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21" w:rsidRPr="00140521" w:rsidRDefault="00140521" w:rsidP="00140521">
      <w:pPr>
        <w:pageBreakBefore/>
        <w:jc w:val="center"/>
        <w:rPr>
          <w:rFonts w:asciiTheme="majorHAnsi" w:hAnsiTheme="majorHAnsi"/>
          <w:b/>
          <w:bCs/>
          <w:color w:val="000000"/>
          <w:sz w:val="44"/>
          <w:szCs w:val="44"/>
        </w:rPr>
      </w:pPr>
      <w:r w:rsidRPr="00140521">
        <w:rPr>
          <w:rFonts w:asciiTheme="majorHAnsi" w:hAnsiTheme="majorHAnsi"/>
          <w:b/>
          <w:bCs/>
          <w:color w:val="000000"/>
          <w:sz w:val="44"/>
          <w:szCs w:val="44"/>
        </w:rPr>
        <w:t xml:space="preserve">History of </w:t>
      </w:r>
      <w:proofErr w:type="spellStart"/>
      <w:r w:rsidRPr="00140521">
        <w:rPr>
          <w:rFonts w:asciiTheme="majorHAnsi" w:hAnsiTheme="majorHAnsi"/>
          <w:b/>
          <w:bCs/>
          <w:color w:val="000000"/>
          <w:sz w:val="44"/>
          <w:szCs w:val="44"/>
        </w:rPr>
        <w:t>Panchayati</w:t>
      </w:r>
      <w:proofErr w:type="spellEnd"/>
      <w:r w:rsidRPr="00140521">
        <w:rPr>
          <w:rFonts w:asciiTheme="majorHAnsi" w:hAnsiTheme="majorHAnsi"/>
          <w:b/>
          <w:bCs/>
          <w:color w:val="000000"/>
          <w:sz w:val="44"/>
          <w:szCs w:val="44"/>
        </w:rPr>
        <w:t xml:space="preserve"> Raj in Karnataka</w:t>
      </w:r>
    </w:p>
    <w:p w:rsidR="00140521" w:rsidRPr="00140521" w:rsidRDefault="00140521" w:rsidP="00140521">
      <w:pPr>
        <w:jc w:val="center"/>
        <w:rPr>
          <w:rFonts w:asciiTheme="majorHAnsi" w:hAnsiTheme="majorHAnsi"/>
          <w:color w:val="000000"/>
          <w:sz w:val="24"/>
          <w:szCs w:val="24"/>
        </w:rPr>
      </w:pPr>
      <w:r w:rsidRPr="00140521">
        <w:rPr>
          <w:rFonts w:asciiTheme="majorHAnsi" w:hAnsiTheme="majorHAnsi"/>
          <w:b/>
          <w:bCs/>
          <w:noProof/>
          <w:color w:val="000000"/>
          <w:sz w:val="24"/>
          <w:szCs w:val="24"/>
          <w:lang w:val="en-GB" w:eastAsia="en-GB" w:bidi="ar-SA"/>
        </w:rPr>
        <w:drawing>
          <wp:anchor distT="0" distB="0" distL="0" distR="0" simplePos="0" relativeHeight="251660288" behindDoc="0" locked="0" layoutInCell="1" allowOverlap="1">
            <wp:simplePos x="0" y="0"/>
            <wp:positionH relativeFrom="column">
              <wp:posOffset>802640</wp:posOffset>
            </wp:positionH>
            <wp:positionV relativeFrom="paragraph">
              <wp:posOffset>104775</wp:posOffset>
            </wp:positionV>
            <wp:extent cx="3887470" cy="236283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887470" cy="2362835"/>
                    </a:xfrm>
                    <a:prstGeom prst="rect">
                      <a:avLst/>
                    </a:prstGeom>
                    <a:solidFill>
                      <a:srgbClr val="FFFFFF"/>
                    </a:solidFill>
                    <a:ln w="9525">
                      <a:noFill/>
                      <a:miter lim="800000"/>
                      <a:headEnd/>
                      <a:tailEnd/>
                    </a:ln>
                  </pic:spPr>
                </pic:pic>
              </a:graphicData>
            </a:graphic>
          </wp:anchor>
        </w:drawing>
      </w:r>
      <w:proofErr w:type="spellStart"/>
      <w:r w:rsidRPr="00140521">
        <w:rPr>
          <w:rFonts w:asciiTheme="majorHAnsi" w:hAnsiTheme="majorHAnsi"/>
          <w:color w:val="000000"/>
          <w:sz w:val="24"/>
          <w:szCs w:val="24"/>
        </w:rPr>
        <w:t>Narayan</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Swamy</w:t>
      </w:r>
      <w:proofErr w:type="spellEnd"/>
      <w:r w:rsidRPr="00140521">
        <w:rPr>
          <w:rFonts w:asciiTheme="majorHAnsi" w:hAnsiTheme="majorHAnsi"/>
          <w:color w:val="000000"/>
          <w:sz w:val="24"/>
          <w:szCs w:val="24"/>
        </w:rPr>
        <w:t xml:space="preserve"> C. </w:t>
      </w:r>
    </w:p>
    <w:p w:rsidR="00140521" w:rsidRPr="00140521" w:rsidRDefault="00140521" w:rsidP="00140521">
      <w:pPr>
        <w:jc w:val="center"/>
        <w:rPr>
          <w:rFonts w:asciiTheme="majorHAnsi" w:hAnsiTheme="majorHAnsi"/>
          <w:color w:val="000000"/>
          <w:sz w:val="24"/>
          <w:szCs w:val="24"/>
        </w:rPr>
      </w:pPr>
      <w:r w:rsidRPr="00140521">
        <w:rPr>
          <w:rFonts w:asciiTheme="majorHAnsi" w:hAnsiTheme="majorHAnsi"/>
          <w:color w:val="000000"/>
          <w:sz w:val="24"/>
          <w:szCs w:val="24"/>
        </w:rPr>
        <w:t>November 2011</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The move to establish local governments was strengthened only with the </w:t>
      </w:r>
      <w:proofErr w:type="spellStart"/>
      <w:r w:rsidRPr="00140521">
        <w:rPr>
          <w:rFonts w:asciiTheme="majorHAnsi" w:hAnsiTheme="majorHAnsi"/>
          <w:color w:val="000000"/>
          <w:sz w:val="24"/>
          <w:szCs w:val="24"/>
        </w:rPr>
        <w:t>realisation</w:t>
      </w:r>
      <w:proofErr w:type="spellEnd"/>
      <w:r w:rsidRPr="00140521">
        <w:rPr>
          <w:rFonts w:asciiTheme="majorHAnsi" w:hAnsiTheme="majorHAnsi"/>
          <w:color w:val="000000"/>
          <w:sz w:val="24"/>
          <w:szCs w:val="24"/>
        </w:rPr>
        <w:t xml:space="preserve"> that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Swaraj</w:t>
      </w:r>
      <w:proofErr w:type="spellEnd"/>
      <w:r w:rsidRPr="00140521">
        <w:rPr>
          <w:rFonts w:asciiTheme="majorHAnsi" w:hAnsiTheme="majorHAnsi"/>
          <w:color w:val="000000"/>
          <w:sz w:val="24"/>
          <w:szCs w:val="24"/>
        </w:rPr>
        <w:t xml:space="preserve"> can be achieved only with the establishment of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In our country's system of sharing of powers between the Center and the State, the responsibility of setting up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and implementing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related structures and mechanisms is the sole responsibility of the State. The Central governments does not have any role to play in any law making at the State level.</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With this background and with the intention of implementing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Raj systems all over the country, the Center has been setting up related Committees. The first that comes to </w:t>
      </w:r>
      <w:proofErr w:type="gramStart"/>
      <w:r w:rsidRPr="00140521">
        <w:rPr>
          <w:rFonts w:asciiTheme="majorHAnsi" w:hAnsiTheme="majorHAnsi"/>
          <w:color w:val="000000"/>
          <w:sz w:val="24"/>
          <w:szCs w:val="24"/>
        </w:rPr>
        <w:t>mind,</w:t>
      </w:r>
      <w:proofErr w:type="gramEnd"/>
      <w:r w:rsidRPr="00140521">
        <w:rPr>
          <w:rFonts w:asciiTheme="majorHAnsi" w:hAnsiTheme="majorHAnsi"/>
          <w:color w:val="000000"/>
          <w:sz w:val="24"/>
          <w:szCs w:val="24"/>
        </w:rPr>
        <w:t xml:space="preserve"> is the </w:t>
      </w:r>
      <w:proofErr w:type="spellStart"/>
      <w:r w:rsidRPr="00140521">
        <w:rPr>
          <w:rFonts w:asciiTheme="majorHAnsi" w:hAnsiTheme="majorHAnsi"/>
          <w:color w:val="000000"/>
          <w:sz w:val="24"/>
          <w:szCs w:val="24"/>
        </w:rPr>
        <w:t>Balwant</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Rai</w:t>
      </w:r>
      <w:proofErr w:type="spellEnd"/>
      <w:r w:rsidRPr="00140521">
        <w:rPr>
          <w:rFonts w:asciiTheme="majorHAnsi" w:hAnsiTheme="majorHAnsi"/>
          <w:color w:val="000000"/>
          <w:sz w:val="24"/>
          <w:szCs w:val="24"/>
        </w:rPr>
        <w:t xml:space="preserve"> Mehta Committee. This Committee made recommendations for different states. Several States, Karnataka included, set up numerous Committees to implement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Raj systems appropriate to local contexts and realities. Following the recommendations of these Committees, the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system began getting set up in different States. In 1993, the 73</w:t>
      </w:r>
      <w:r w:rsidRPr="00140521">
        <w:rPr>
          <w:rFonts w:asciiTheme="majorHAnsi" w:hAnsiTheme="majorHAnsi"/>
          <w:color w:val="000000"/>
          <w:sz w:val="24"/>
          <w:szCs w:val="24"/>
          <w:vertAlign w:val="superscript"/>
        </w:rPr>
        <w:t>rd</w:t>
      </w:r>
      <w:r w:rsidRPr="00140521">
        <w:rPr>
          <w:rFonts w:asciiTheme="majorHAnsi" w:hAnsiTheme="majorHAnsi"/>
          <w:color w:val="000000"/>
          <w:sz w:val="24"/>
          <w:szCs w:val="24"/>
        </w:rPr>
        <w:t xml:space="preserve"> and 74</w:t>
      </w:r>
      <w:r w:rsidRPr="00140521">
        <w:rPr>
          <w:rFonts w:asciiTheme="majorHAnsi" w:hAnsiTheme="majorHAnsi"/>
          <w:color w:val="000000"/>
          <w:sz w:val="24"/>
          <w:szCs w:val="24"/>
          <w:vertAlign w:val="superscript"/>
        </w:rPr>
        <w:t>th</w:t>
      </w:r>
      <w:r w:rsidRPr="00140521">
        <w:rPr>
          <w:rFonts w:asciiTheme="majorHAnsi" w:hAnsiTheme="majorHAnsi"/>
          <w:color w:val="000000"/>
          <w:sz w:val="24"/>
          <w:szCs w:val="24"/>
        </w:rPr>
        <w:t xml:space="preserve"> Constitutional Amendment came into force. Until then, the creation and responsibility of local governments rested with the State governments alone, and local governments were dependent </w:t>
      </w:r>
      <w:proofErr w:type="gramStart"/>
      <w:r w:rsidRPr="00140521">
        <w:rPr>
          <w:rFonts w:asciiTheme="majorHAnsi" w:hAnsiTheme="majorHAnsi"/>
          <w:color w:val="000000"/>
          <w:sz w:val="24"/>
          <w:szCs w:val="24"/>
        </w:rPr>
        <w:t>on  administrative</w:t>
      </w:r>
      <w:proofErr w:type="gramEnd"/>
      <w:r w:rsidRPr="00140521">
        <w:rPr>
          <w:rFonts w:asciiTheme="majorHAnsi" w:hAnsiTheme="majorHAnsi"/>
          <w:color w:val="000000"/>
          <w:sz w:val="24"/>
          <w:szCs w:val="24"/>
        </w:rPr>
        <w:t xml:space="preserve"> resolutions and obligations.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With that history in mind, for the first time in 1959, Karnataka passed the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and local governments Act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and Local Board Act) was adopted. Following that in 1960, laws were passed for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and </w:t>
      </w:r>
      <w:proofErr w:type="spellStart"/>
      <w:r w:rsidRPr="00140521">
        <w:rPr>
          <w:rFonts w:asciiTheme="majorHAnsi" w:hAnsiTheme="majorHAnsi"/>
          <w:color w:val="000000"/>
          <w:sz w:val="24"/>
          <w:szCs w:val="24"/>
        </w:rPr>
        <w:t>Taluk</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and outlined membership in </w:t>
      </w:r>
      <w:proofErr w:type="spellStart"/>
      <w:r w:rsidRPr="00140521">
        <w:rPr>
          <w:rFonts w:asciiTheme="majorHAnsi" w:hAnsiTheme="majorHAnsi"/>
          <w:color w:val="000000"/>
          <w:sz w:val="24"/>
          <w:szCs w:val="24"/>
        </w:rPr>
        <w:t>Zilla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This situation was in force till 1983. During that time, elections were </w:t>
      </w:r>
      <w:proofErr w:type="gramStart"/>
      <w:r w:rsidRPr="00140521">
        <w:rPr>
          <w:rFonts w:asciiTheme="majorHAnsi" w:hAnsiTheme="majorHAnsi"/>
          <w:color w:val="000000"/>
          <w:sz w:val="24"/>
          <w:szCs w:val="24"/>
        </w:rPr>
        <w:t>not  held</w:t>
      </w:r>
      <w:proofErr w:type="gramEnd"/>
      <w:r w:rsidRPr="00140521">
        <w:rPr>
          <w:rFonts w:asciiTheme="majorHAnsi" w:hAnsiTheme="majorHAnsi"/>
          <w:color w:val="000000"/>
          <w:sz w:val="24"/>
          <w:szCs w:val="24"/>
        </w:rPr>
        <w:t xml:space="preserve"> from time to time and administrators used to lead the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lastRenderedPageBreak/>
        <w:t xml:space="preserve">At the national level, there are many examples of States – Gujarat, Maharashtra, or even West Bengal. In 1988 in West Bengal, the ruling party amended the existing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Raj Act and ushered in a new system with 3 tiers of government. An interesting point to note is that even without the Constitutional Amendment, West Bengal has been conducting elections to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every five years since 1978 without any interruption of even a single day. In Karnataka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system was the dream child of D. Abdul </w:t>
      </w:r>
      <w:proofErr w:type="spellStart"/>
      <w:r w:rsidRPr="00140521">
        <w:rPr>
          <w:rFonts w:asciiTheme="majorHAnsi" w:hAnsiTheme="majorHAnsi"/>
          <w:color w:val="000000"/>
          <w:sz w:val="24"/>
          <w:szCs w:val="24"/>
        </w:rPr>
        <w:t>Nazir</w:t>
      </w:r>
      <w:proofErr w:type="spellEnd"/>
      <w:r w:rsidRPr="00140521">
        <w:rPr>
          <w:rFonts w:asciiTheme="majorHAnsi" w:hAnsiTheme="majorHAnsi"/>
          <w:color w:val="000000"/>
          <w:sz w:val="24"/>
          <w:szCs w:val="24"/>
        </w:rPr>
        <w:t xml:space="preserve"> Sab. The respected Ramakrishna </w:t>
      </w:r>
      <w:proofErr w:type="spellStart"/>
      <w:r w:rsidRPr="00140521">
        <w:rPr>
          <w:rFonts w:asciiTheme="majorHAnsi" w:hAnsiTheme="majorHAnsi"/>
          <w:color w:val="000000"/>
          <w:sz w:val="24"/>
          <w:szCs w:val="24"/>
        </w:rPr>
        <w:t>Hegde</w:t>
      </w:r>
      <w:proofErr w:type="spellEnd"/>
      <w:r w:rsidRPr="00140521">
        <w:rPr>
          <w:rFonts w:asciiTheme="majorHAnsi" w:hAnsiTheme="majorHAnsi"/>
          <w:color w:val="000000"/>
          <w:sz w:val="24"/>
          <w:szCs w:val="24"/>
        </w:rPr>
        <w:t xml:space="preserve"> believed in this vision, and gave strength to it, facilitating its adoption in 1983. However, to become official, it required the approval and </w:t>
      </w:r>
    </w:p>
    <w:p w:rsidR="00140521" w:rsidRPr="00140521" w:rsidRDefault="00140521" w:rsidP="00140521">
      <w:pPr>
        <w:jc w:val="both"/>
        <w:rPr>
          <w:rFonts w:asciiTheme="majorHAnsi" w:hAnsiTheme="majorHAnsi"/>
          <w:color w:val="000000"/>
          <w:sz w:val="24"/>
          <w:szCs w:val="24"/>
        </w:rPr>
      </w:pPr>
      <w:proofErr w:type="gramStart"/>
      <w:r w:rsidRPr="00140521">
        <w:rPr>
          <w:rFonts w:asciiTheme="majorHAnsi" w:hAnsiTheme="majorHAnsi"/>
          <w:color w:val="000000"/>
          <w:sz w:val="24"/>
          <w:szCs w:val="24"/>
        </w:rPr>
        <w:t>adoption</w:t>
      </w:r>
      <w:proofErr w:type="gramEnd"/>
      <w:r w:rsidRPr="00140521">
        <w:rPr>
          <w:rFonts w:asciiTheme="majorHAnsi" w:hAnsiTheme="majorHAnsi"/>
          <w:color w:val="000000"/>
          <w:sz w:val="24"/>
          <w:szCs w:val="24"/>
        </w:rPr>
        <w:t xml:space="preserve"> by the Center and by the Prime Minister, therefore it was pronounced as law only in 1985. In 1987 for the first time elections were held for </w:t>
      </w:r>
      <w:proofErr w:type="spellStart"/>
      <w:r w:rsidRPr="00140521">
        <w:rPr>
          <w:rFonts w:asciiTheme="majorHAnsi" w:hAnsiTheme="majorHAnsi"/>
          <w:color w:val="000000"/>
          <w:sz w:val="24"/>
          <w:szCs w:val="24"/>
        </w:rPr>
        <w:t>Zilla</w:t>
      </w:r>
      <w:proofErr w:type="spellEnd"/>
      <w:r w:rsidRPr="00140521">
        <w:rPr>
          <w:rFonts w:asciiTheme="majorHAnsi" w:hAnsiTheme="majorHAnsi"/>
          <w:color w:val="000000"/>
          <w:sz w:val="24"/>
          <w:szCs w:val="24"/>
        </w:rPr>
        <w:t xml:space="preserve"> and </w:t>
      </w:r>
      <w:proofErr w:type="spellStart"/>
      <w:r w:rsidRPr="00140521">
        <w:rPr>
          <w:rFonts w:asciiTheme="majorHAnsi" w:hAnsiTheme="majorHAnsi"/>
          <w:color w:val="000000"/>
          <w:sz w:val="24"/>
          <w:szCs w:val="24"/>
        </w:rPr>
        <w:t>Mandal</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The 1985 law detailed the role and functions of the </w:t>
      </w:r>
      <w:proofErr w:type="spellStart"/>
      <w:r w:rsidRPr="00140521">
        <w:rPr>
          <w:rFonts w:asciiTheme="majorHAnsi" w:hAnsiTheme="majorHAnsi"/>
          <w:color w:val="000000"/>
          <w:sz w:val="24"/>
          <w:szCs w:val="24"/>
        </w:rPr>
        <w:t>Zilla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the </w:t>
      </w:r>
      <w:proofErr w:type="spellStart"/>
      <w:r w:rsidRPr="00140521">
        <w:rPr>
          <w:rFonts w:asciiTheme="majorHAnsi" w:hAnsiTheme="majorHAnsi"/>
          <w:color w:val="000000"/>
          <w:sz w:val="24"/>
          <w:szCs w:val="24"/>
        </w:rPr>
        <w:t>Taluk</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and legal committees. However, the implementation of this law was brought to a conclusion soon after it was set in place, due to the discussions of several Committees set up related to the Constitutional Amendment, particularly the Ashok Mehta Committee. These committees made recommendations for the ushering in of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Raj institutions based on a Constitutional Amendment, and proposed that only through this way will the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system be impact-</w:t>
      </w:r>
      <w:proofErr w:type="spellStart"/>
      <w:r w:rsidRPr="00140521">
        <w:rPr>
          <w:rFonts w:asciiTheme="majorHAnsi" w:hAnsiTheme="majorHAnsi"/>
          <w:color w:val="000000"/>
          <w:sz w:val="24"/>
          <w:szCs w:val="24"/>
        </w:rPr>
        <w:t>ful</w:t>
      </w:r>
      <w:proofErr w:type="spellEnd"/>
      <w:r w:rsidRPr="00140521">
        <w:rPr>
          <w:rFonts w:asciiTheme="majorHAnsi" w:hAnsiTheme="majorHAnsi"/>
          <w:color w:val="000000"/>
          <w:sz w:val="24"/>
          <w:szCs w:val="24"/>
        </w:rPr>
        <w:t>.</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This Amendment gained the majority vote in the </w:t>
      </w:r>
      <w:proofErr w:type="spellStart"/>
      <w:r w:rsidRPr="00140521">
        <w:rPr>
          <w:rFonts w:asciiTheme="majorHAnsi" w:hAnsiTheme="majorHAnsi"/>
          <w:color w:val="000000"/>
          <w:sz w:val="24"/>
          <w:szCs w:val="24"/>
        </w:rPr>
        <w:t>Lok</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Sabha</w:t>
      </w:r>
      <w:proofErr w:type="spellEnd"/>
      <w:r w:rsidRPr="00140521">
        <w:rPr>
          <w:rFonts w:asciiTheme="majorHAnsi" w:hAnsiTheme="majorHAnsi"/>
          <w:color w:val="000000"/>
          <w:sz w:val="24"/>
          <w:szCs w:val="24"/>
        </w:rPr>
        <w:t xml:space="preserve">, but it fell one vote short in the </w:t>
      </w:r>
      <w:proofErr w:type="spellStart"/>
      <w:r w:rsidRPr="00140521">
        <w:rPr>
          <w:rFonts w:asciiTheme="majorHAnsi" w:hAnsiTheme="majorHAnsi"/>
          <w:color w:val="000000"/>
          <w:sz w:val="24"/>
          <w:szCs w:val="24"/>
        </w:rPr>
        <w:t>Rajya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Sabha</w:t>
      </w:r>
      <w:proofErr w:type="spellEnd"/>
      <w:r w:rsidRPr="00140521">
        <w:rPr>
          <w:rFonts w:asciiTheme="majorHAnsi" w:hAnsiTheme="majorHAnsi"/>
          <w:color w:val="000000"/>
          <w:sz w:val="24"/>
          <w:szCs w:val="24"/>
        </w:rPr>
        <w:t xml:space="preserve">. Therefore, then PM, Hon. V.P Singh introduced a draft bill, but before it could be brought up for discussion, he had to relinquish power. Later, in 1991 the ruling party at the Centre under the Prime Minister-ship of Hon. P.V </w:t>
      </w:r>
      <w:proofErr w:type="spellStart"/>
      <w:r w:rsidRPr="00140521">
        <w:rPr>
          <w:rFonts w:asciiTheme="majorHAnsi" w:hAnsiTheme="majorHAnsi"/>
          <w:color w:val="000000"/>
          <w:sz w:val="24"/>
          <w:szCs w:val="24"/>
        </w:rPr>
        <w:t>Narasimha</w:t>
      </w:r>
      <w:proofErr w:type="spellEnd"/>
      <w:r w:rsidRPr="00140521">
        <w:rPr>
          <w:rFonts w:asciiTheme="majorHAnsi" w:hAnsiTheme="majorHAnsi"/>
          <w:color w:val="000000"/>
          <w:sz w:val="24"/>
          <w:szCs w:val="24"/>
        </w:rPr>
        <w:t xml:space="preserve"> </w:t>
      </w:r>
      <w:proofErr w:type="spellStart"/>
      <w:proofErr w:type="gramStart"/>
      <w:r w:rsidRPr="00140521">
        <w:rPr>
          <w:rFonts w:asciiTheme="majorHAnsi" w:hAnsiTheme="majorHAnsi"/>
          <w:color w:val="000000"/>
          <w:sz w:val="24"/>
          <w:szCs w:val="24"/>
        </w:rPr>
        <w:t>Rao</w:t>
      </w:r>
      <w:proofErr w:type="spellEnd"/>
      <w:r w:rsidRPr="00140521">
        <w:rPr>
          <w:rFonts w:asciiTheme="majorHAnsi" w:hAnsiTheme="majorHAnsi"/>
          <w:color w:val="000000"/>
          <w:sz w:val="24"/>
          <w:szCs w:val="24"/>
        </w:rPr>
        <w:t>,</w:t>
      </w:r>
      <w:proofErr w:type="gramEnd"/>
      <w:r w:rsidRPr="00140521">
        <w:rPr>
          <w:rFonts w:asciiTheme="majorHAnsi" w:hAnsiTheme="majorHAnsi"/>
          <w:color w:val="000000"/>
          <w:sz w:val="24"/>
          <w:szCs w:val="24"/>
        </w:rPr>
        <w:t xml:space="preserve"> introduced another draft bill pertaining to rural areas. In that Hon. Ram </w:t>
      </w:r>
      <w:proofErr w:type="spellStart"/>
      <w:r w:rsidRPr="00140521">
        <w:rPr>
          <w:rFonts w:asciiTheme="majorHAnsi" w:hAnsiTheme="majorHAnsi"/>
          <w:color w:val="000000"/>
          <w:sz w:val="24"/>
          <w:szCs w:val="24"/>
        </w:rPr>
        <w:t>Nivas</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Mirza</w:t>
      </w:r>
      <w:proofErr w:type="spellEnd"/>
      <w:r w:rsidRPr="00140521">
        <w:rPr>
          <w:rFonts w:asciiTheme="majorHAnsi" w:hAnsiTheme="majorHAnsi"/>
          <w:color w:val="000000"/>
          <w:sz w:val="24"/>
          <w:szCs w:val="24"/>
        </w:rPr>
        <w:t xml:space="preserve">, the senior ex-Minister presented a detailed examination of the aspects relating to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in this bill to the entire House. He </w:t>
      </w:r>
      <w:proofErr w:type="spellStart"/>
      <w:r w:rsidRPr="00140521">
        <w:rPr>
          <w:rFonts w:asciiTheme="majorHAnsi" w:hAnsiTheme="majorHAnsi"/>
          <w:color w:val="000000"/>
          <w:sz w:val="24"/>
          <w:szCs w:val="24"/>
        </w:rPr>
        <w:t>organised</w:t>
      </w:r>
      <w:proofErr w:type="spellEnd"/>
      <w:r w:rsidRPr="00140521">
        <w:rPr>
          <w:rFonts w:asciiTheme="majorHAnsi" w:hAnsiTheme="majorHAnsi"/>
          <w:color w:val="000000"/>
          <w:sz w:val="24"/>
          <w:szCs w:val="24"/>
        </w:rPr>
        <w:t xml:space="preserve"> a large convention with all political parties and submitted </w:t>
      </w:r>
      <w:proofErr w:type="gramStart"/>
      <w:r w:rsidRPr="00140521">
        <w:rPr>
          <w:rFonts w:asciiTheme="majorHAnsi" w:hAnsiTheme="majorHAnsi"/>
          <w:color w:val="000000"/>
          <w:sz w:val="24"/>
          <w:szCs w:val="24"/>
        </w:rPr>
        <w:t>a documentation</w:t>
      </w:r>
      <w:proofErr w:type="gramEnd"/>
      <w:r w:rsidRPr="00140521">
        <w:rPr>
          <w:rFonts w:asciiTheme="majorHAnsi" w:hAnsiTheme="majorHAnsi"/>
          <w:color w:val="000000"/>
          <w:sz w:val="24"/>
          <w:szCs w:val="24"/>
        </w:rPr>
        <w:t>. It was on the basis of this submission that the 73</w:t>
      </w:r>
      <w:r w:rsidRPr="00140521">
        <w:rPr>
          <w:rFonts w:asciiTheme="majorHAnsi" w:hAnsiTheme="majorHAnsi"/>
          <w:color w:val="000000"/>
          <w:sz w:val="24"/>
          <w:szCs w:val="24"/>
          <w:vertAlign w:val="superscript"/>
        </w:rPr>
        <w:t>rd</w:t>
      </w:r>
      <w:r w:rsidRPr="00140521">
        <w:rPr>
          <w:rFonts w:asciiTheme="majorHAnsi" w:hAnsiTheme="majorHAnsi"/>
          <w:color w:val="000000"/>
          <w:sz w:val="24"/>
          <w:szCs w:val="24"/>
        </w:rPr>
        <w:t xml:space="preserve"> and 74</w:t>
      </w:r>
      <w:r w:rsidRPr="00140521">
        <w:rPr>
          <w:rFonts w:asciiTheme="majorHAnsi" w:hAnsiTheme="majorHAnsi"/>
          <w:color w:val="000000"/>
          <w:sz w:val="24"/>
          <w:szCs w:val="24"/>
          <w:vertAlign w:val="superscript"/>
        </w:rPr>
        <w:t>th</w:t>
      </w:r>
      <w:r w:rsidRPr="00140521">
        <w:rPr>
          <w:rFonts w:asciiTheme="majorHAnsi" w:hAnsiTheme="majorHAnsi"/>
          <w:color w:val="000000"/>
          <w:sz w:val="24"/>
          <w:szCs w:val="24"/>
        </w:rPr>
        <w:t xml:space="preserve"> Constitutional Amendment bills came into force. The 73</w:t>
      </w:r>
      <w:r w:rsidRPr="00140521">
        <w:rPr>
          <w:rFonts w:asciiTheme="majorHAnsi" w:hAnsiTheme="majorHAnsi"/>
          <w:color w:val="000000"/>
          <w:sz w:val="24"/>
          <w:szCs w:val="24"/>
          <w:vertAlign w:val="superscript"/>
        </w:rPr>
        <w:t>rd</w:t>
      </w:r>
      <w:r w:rsidRPr="00140521">
        <w:rPr>
          <w:rFonts w:asciiTheme="majorHAnsi" w:hAnsiTheme="majorHAnsi"/>
          <w:color w:val="000000"/>
          <w:sz w:val="24"/>
          <w:szCs w:val="24"/>
        </w:rPr>
        <w:t xml:space="preserve"> exclusively dealt with the Gram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system. It mandated that whichever states have a population greater than 20 </w:t>
      </w:r>
      <w:proofErr w:type="spellStart"/>
      <w:r w:rsidRPr="00140521">
        <w:rPr>
          <w:rFonts w:asciiTheme="majorHAnsi" w:hAnsiTheme="majorHAnsi"/>
          <w:color w:val="000000"/>
          <w:sz w:val="24"/>
          <w:szCs w:val="24"/>
        </w:rPr>
        <w:t>lakhs</w:t>
      </w:r>
      <w:proofErr w:type="spellEnd"/>
      <w:r w:rsidRPr="00140521">
        <w:rPr>
          <w:rFonts w:asciiTheme="majorHAnsi" w:hAnsiTheme="majorHAnsi"/>
          <w:color w:val="000000"/>
          <w:sz w:val="24"/>
          <w:szCs w:val="24"/>
        </w:rPr>
        <w:t xml:space="preserve">, they should introduce a three-tier system of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Raj. As a result of this mandate, the 2-tier system of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existing in Karnataka could not be taken forward. The 74</w:t>
      </w:r>
      <w:r w:rsidRPr="00140521">
        <w:rPr>
          <w:rFonts w:asciiTheme="majorHAnsi" w:hAnsiTheme="majorHAnsi"/>
          <w:color w:val="000000"/>
          <w:sz w:val="24"/>
          <w:szCs w:val="24"/>
          <w:vertAlign w:val="superscript"/>
        </w:rPr>
        <w:t>th</w:t>
      </w:r>
      <w:r w:rsidRPr="00140521">
        <w:rPr>
          <w:rFonts w:asciiTheme="majorHAnsi" w:hAnsiTheme="majorHAnsi"/>
          <w:color w:val="000000"/>
          <w:sz w:val="24"/>
          <w:szCs w:val="24"/>
        </w:rPr>
        <w:t xml:space="preserve"> Constitutional Amendment dealt exclusively with city local governments. The aspect that is common to both is captured in </w:t>
      </w:r>
      <w:proofErr w:type="spellStart"/>
      <w:r w:rsidRPr="00140521">
        <w:rPr>
          <w:rFonts w:asciiTheme="majorHAnsi" w:hAnsiTheme="majorHAnsi"/>
          <w:color w:val="000000"/>
          <w:sz w:val="24"/>
          <w:szCs w:val="24"/>
        </w:rPr>
        <w:t>teh</w:t>
      </w:r>
      <w:proofErr w:type="spellEnd"/>
      <w:r w:rsidRPr="00140521">
        <w:rPr>
          <w:rFonts w:asciiTheme="majorHAnsi" w:hAnsiTheme="majorHAnsi"/>
          <w:color w:val="000000"/>
          <w:sz w:val="24"/>
          <w:szCs w:val="24"/>
        </w:rPr>
        <w:t xml:space="preserve"> 74</w:t>
      </w:r>
      <w:r w:rsidRPr="00140521">
        <w:rPr>
          <w:rFonts w:asciiTheme="majorHAnsi" w:hAnsiTheme="majorHAnsi"/>
          <w:color w:val="000000"/>
          <w:sz w:val="24"/>
          <w:szCs w:val="24"/>
          <w:vertAlign w:val="superscript"/>
        </w:rPr>
        <w:t>th</w:t>
      </w:r>
      <w:r w:rsidRPr="00140521">
        <w:rPr>
          <w:rFonts w:asciiTheme="majorHAnsi" w:hAnsiTheme="majorHAnsi"/>
          <w:color w:val="000000"/>
          <w:sz w:val="24"/>
          <w:szCs w:val="24"/>
        </w:rPr>
        <w:t xml:space="preserve"> Amendment, and it was because of this that the concept of District Planning Committee (DPC) was included in the Constitution of India. The District Planning Committees are something that we greatly neglect. The 74</w:t>
      </w:r>
      <w:r w:rsidRPr="00140521">
        <w:rPr>
          <w:rFonts w:asciiTheme="majorHAnsi" w:hAnsiTheme="majorHAnsi"/>
          <w:color w:val="000000"/>
          <w:sz w:val="24"/>
          <w:szCs w:val="24"/>
          <w:vertAlign w:val="superscript"/>
        </w:rPr>
        <w:t>th</w:t>
      </w:r>
      <w:r w:rsidRPr="00140521">
        <w:rPr>
          <w:rFonts w:asciiTheme="majorHAnsi" w:hAnsiTheme="majorHAnsi"/>
          <w:color w:val="000000"/>
          <w:sz w:val="24"/>
          <w:szCs w:val="24"/>
        </w:rPr>
        <w:t xml:space="preserve"> CAA spoke strongly of the necessity to </w:t>
      </w:r>
      <w:proofErr w:type="spellStart"/>
      <w:r w:rsidRPr="00140521">
        <w:rPr>
          <w:rFonts w:asciiTheme="majorHAnsi" w:hAnsiTheme="majorHAnsi"/>
          <w:color w:val="000000"/>
          <w:sz w:val="24"/>
          <w:szCs w:val="24"/>
        </w:rPr>
        <w:t>realise</w:t>
      </w:r>
      <w:proofErr w:type="spellEnd"/>
      <w:r w:rsidRPr="00140521">
        <w:rPr>
          <w:rFonts w:asciiTheme="majorHAnsi" w:hAnsiTheme="majorHAnsi"/>
          <w:color w:val="000000"/>
          <w:sz w:val="24"/>
          <w:szCs w:val="24"/>
        </w:rPr>
        <w:t xml:space="preserve"> the DPC. It mandated that within 1 year of the CAA coming into force, every single district in the country should implement this. If a Constitutional Amendment that is related to a State subject, then </w:t>
      </w:r>
      <w:proofErr w:type="gramStart"/>
      <w:r w:rsidRPr="00140521">
        <w:rPr>
          <w:rFonts w:asciiTheme="majorHAnsi" w:hAnsiTheme="majorHAnsi"/>
          <w:color w:val="000000"/>
          <w:sz w:val="24"/>
          <w:szCs w:val="24"/>
        </w:rPr>
        <w:t>it  needs</w:t>
      </w:r>
      <w:proofErr w:type="gramEnd"/>
      <w:r w:rsidRPr="00140521">
        <w:rPr>
          <w:rFonts w:asciiTheme="majorHAnsi" w:hAnsiTheme="majorHAnsi"/>
          <w:color w:val="000000"/>
          <w:sz w:val="24"/>
          <w:szCs w:val="24"/>
        </w:rPr>
        <w:t xml:space="preserve"> to be passed by 2/3</w:t>
      </w:r>
      <w:r w:rsidRPr="00140521">
        <w:rPr>
          <w:rFonts w:asciiTheme="majorHAnsi" w:hAnsiTheme="majorHAnsi"/>
          <w:color w:val="000000"/>
          <w:sz w:val="24"/>
          <w:szCs w:val="24"/>
          <w:vertAlign w:val="superscript"/>
        </w:rPr>
        <w:t>rd</w:t>
      </w:r>
      <w:r w:rsidRPr="00140521">
        <w:rPr>
          <w:rFonts w:asciiTheme="majorHAnsi" w:hAnsiTheme="majorHAnsi"/>
          <w:color w:val="000000"/>
          <w:sz w:val="24"/>
          <w:szCs w:val="24"/>
        </w:rPr>
        <w:t xml:space="preserve"> majority in both Houses of Parliament. Additionally, it needs to be passed by more than half vote in the State Legislative Assemblies. All the State Assemblies passed these Amendments unanimously and gave assent to it. This is important because it indicates that all political parties in all States are obligated to these Amendments. Following the </w:t>
      </w:r>
      <w:r w:rsidRPr="00140521">
        <w:rPr>
          <w:rFonts w:asciiTheme="majorHAnsi" w:hAnsiTheme="majorHAnsi"/>
          <w:color w:val="000000"/>
          <w:sz w:val="24"/>
          <w:szCs w:val="24"/>
        </w:rPr>
        <w:lastRenderedPageBreak/>
        <w:t xml:space="preserve">Constitutional Amendments, the first state in the whole country to implement the three-tier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system was Karnataka. The Karnataka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Act is still in force today, despite several amendments, and elections to the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under this Act occurred in December 1993.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There are several interpretations about the Constitutional Amendments. Just as conducting the elections to the State Assemblies and the Legislative Houses are the responsibility of the State Election Commissions (SEC), similarly the responsibility of elections to the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Panchayats</w:t>
      </w:r>
      <w:proofErr w:type="spellEnd"/>
      <w:r w:rsidRPr="00140521">
        <w:rPr>
          <w:rFonts w:asciiTheme="majorHAnsi" w:hAnsiTheme="majorHAnsi"/>
          <w:color w:val="000000"/>
          <w:sz w:val="24"/>
          <w:szCs w:val="24"/>
        </w:rPr>
        <w:t xml:space="preserve"> also rests with the SEC. However, this is a Constitutional mechanism that should be similar at the Centre and in all States. One is not subordinate to the other. Another structure is the Finance Commission. There exists a Central Finance Commission which looks into how sharing of money and resources happens between the Centre and the States. Earlier, the Central Finance Commission recommendations did not cover issues of local governments, and this began getting covered only after the CAA. Importantly, whatever recommendations the CFC makes, both the Centre and the States are mandated to comply. However, although the State Finance Commissions are a part of the Constitution, their recommendations are not mandates for the States. In several cases, the States do not accept the recommendations made by State Finance Commissions. At the State level, the government says that the recommendations have been accepted. However, either in the annual plans or the Five-Year plans, we have not seen these recommendations being implemented. Karnataka is also in the same institution.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The District Planning Committee is very important. When we hear the word </w:t>
      </w:r>
      <w:proofErr w:type="spellStart"/>
      <w:r w:rsidRPr="00140521">
        <w:rPr>
          <w:rFonts w:asciiTheme="majorHAnsi" w:hAnsiTheme="majorHAnsi"/>
          <w:color w:val="000000"/>
          <w:sz w:val="24"/>
          <w:szCs w:val="24"/>
        </w:rPr>
        <w:t>decentralisation</w:t>
      </w:r>
      <w:proofErr w:type="spellEnd"/>
      <w:r w:rsidRPr="00140521">
        <w:rPr>
          <w:rFonts w:asciiTheme="majorHAnsi" w:hAnsiTheme="majorHAnsi"/>
          <w:color w:val="000000"/>
          <w:sz w:val="24"/>
          <w:szCs w:val="24"/>
        </w:rPr>
        <w:t xml:space="preserve">, we mostly speak about administrative </w:t>
      </w:r>
      <w:proofErr w:type="spellStart"/>
      <w:r w:rsidRPr="00140521">
        <w:rPr>
          <w:rFonts w:asciiTheme="majorHAnsi" w:hAnsiTheme="majorHAnsi"/>
          <w:color w:val="000000"/>
          <w:sz w:val="24"/>
          <w:szCs w:val="24"/>
        </w:rPr>
        <w:t>decentralisation</w:t>
      </w:r>
      <w:proofErr w:type="spellEnd"/>
      <w:r w:rsidRPr="00140521">
        <w:rPr>
          <w:rFonts w:asciiTheme="majorHAnsi" w:hAnsiTheme="majorHAnsi"/>
          <w:color w:val="000000"/>
          <w:sz w:val="24"/>
          <w:szCs w:val="24"/>
        </w:rPr>
        <w:t xml:space="preserve">. However, for true development to occur, what is required is </w:t>
      </w:r>
      <w:proofErr w:type="spellStart"/>
      <w:r w:rsidRPr="00140521">
        <w:rPr>
          <w:rFonts w:asciiTheme="majorHAnsi" w:hAnsiTheme="majorHAnsi"/>
          <w:color w:val="000000"/>
          <w:sz w:val="24"/>
          <w:szCs w:val="24"/>
        </w:rPr>
        <w:t>decentralisation</w:t>
      </w:r>
      <w:proofErr w:type="spellEnd"/>
      <w:r w:rsidRPr="00140521">
        <w:rPr>
          <w:rFonts w:asciiTheme="majorHAnsi" w:hAnsiTheme="majorHAnsi"/>
          <w:color w:val="000000"/>
          <w:sz w:val="24"/>
          <w:szCs w:val="24"/>
        </w:rPr>
        <w:t xml:space="preserve"> of planning. The government makes many announcements at several levels regarding the </w:t>
      </w:r>
      <w:proofErr w:type="spellStart"/>
      <w:r w:rsidRPr="00140521">
        <w:rPr>
          <w:rFonts w:asciiTheme="majorHAnsi" w:hAnsiTheme="majorHAnsi"/>
          <w:color w:val="000000"/>
          <w:sz w:val="24"/>
          <w:szCs w:val="24"/>
        </w:rPr>
        <w:t>programmes</w:t>
      </w:r>
      <w:proofErr w:type="spellEnd"/>
      <w:r w:rsidRPr="00140521">
        <w:rPr>
          <w:rFonts w:asciiTheme="majorHAnsi" w:hAnsiTheme="majorHAnsi"/>
          <w:color w:val="000000"/>
          <w:sz w:val="24"/>
          <w:szCs w:val="24"/>
        </w:rPr>
        <w:t xml:space="preserve"> that should happen every year. Following this, local institutions should discuss it in the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Sabha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Grama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Zilla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etc, and make their recommendations and plans to table before the District Planning Committee. The </w:t>
      </w:r>
      <w:proofErr w:type="spellStart"/>
      <w:r w:rsidRPr="00140521">
        <w:rPr>
          <w:rFonts w:asciiTheme="majorHAnsi" w:hAnsiTheme="majorHAnsi"/>
          <w:color w:val="000000"/>
          <w:sz w:val="24"/>
          <w:szCs w:val="24"/>
        </w:rPr>
        <w:t>Zilla</w:t>
      </w:r>
      <w:proofErr w:type="spellEnd"/>
      <w:r w:rsidRPr="00140521">
        <w:rPr>
          <w:rFonts w:asciiTheme="majorHAnsi" w:hAnsiTheme="majorHAnsi"/>
          <w:color w:val="000000"/>
          <w:sz w:val="24"/>
          <w:szCs w:val="24"/>
        </w:rPr>
        <w:t xml:space="preserve">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President is the President of the District Planning Committee. The recommendations from local institutions should be discussed in the District Planning Committee and once sent to the State Government, the State does not have the legal authority to make any changes to the plan. If there </w:t>
      </w:r>
      <w:proofErr w:type="gramStart"/>
      <w:r w:rsidRPr="00140521">
        <w:rPr>
          <w:rFonts w:asciiTheme="majorHAnsi" w:hAnsiTheme="majorHAnsi"/>
          <w:color w:val="000000"/>
          <w:sz w:val="24"/>
          <w:szCs w:val="24"/>
        </w:rPr>
        <w:t>are</w:t>
      </w:r>
      <w:proofErr w:type="gramEnd"/>
      <w:r w:rsidRPr="00140521">
        <w:rPr>
          <w:rFonts w:asciiTheme="majorHAnsi" w:hAnsiTheme="majorHAnsi"/>
          <w:color w:val="000000"/>
          <w:sz w:val="24"/>
          <w:szCs w:val="24"/>
        </w:rPr>
        <w:t xml:space="preserve"> any State or Central preferences for </w:t>
      </w:r>
      <w:proofErr w:type="spellStart"/>
      <w:r w:rsidRPr="00140521">
        <w:rPr>
          <w:rFonts w:asciiTheme="majorHAnsi" w:hAnsiTheme="majorHAnsi"/>
          <w:color w:val="000000"/>
          <w:sz w:val="24"/>
          <w:szCs w:val="24"/>
        </w:rPr>
        <w:t>programmes</w:t>
      </w:r>
      <w:proofErr w:type="spellEnd"/>
      <w:r w:rsidRPr="00140521">
        <w:rPr>
          <w:rFonts w:asciiTheme="majorHAnsi" w:hAnsiTheme="majorHAnsi"/>
          <w:color w:val="000000"/>
          <w:sz w:val="24"/>
          <w:szCs w:val="24"/>
        </w:rPr>
        <w:t xml:space="preserve">, they should be brought to the attention of the District Planning Committee as suggestions and recommendations, and the Committee needs to avail of grants for these and bring them into implementation.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However, until today, several States – including Karnataka – have not created the District Planning Committees as per the description provided above. Other than saying that the District Planning Committees have been set up, there has not been any initiation of work. Till today, the State has not been able to give us a clear picture of whether and how it is functioning. It is not clear if the District plans that are being released are made by the District Planning Committee or not. The Committee </w:t>
      </w:r>
      <w:proofErr w:type="gramStart"/>
      <w:r w:rsidRPr="00140521">
        <w:rPr>
          <w:rFonts w:asciiTheme="majorHAnsi" w:hAnsiTheme="majorHAnsi"/>
          <w:color w:val="000000"/>
          <w:sz w:val="24"/>
          <w:szCs w:val="24"/>
        </w:rPr>
        <w:t>have</w:t>
      </w:r>
      <w:proofErr w:type="gramEnd"/>
      <w:r w:rsidRPr="00140521">
        <w:rPr>
          <w:rFonts w:asciiTheme="majorHAnsi" w:hAnsiTheme="majorHAnsi"/>
          <w:color w:val="000000"/>
          <w:sz w:val="24"/>
          <w:szCs w:val="24"/>
        </w:rPr>
        <w:t xml:space="preserve"> not </w:t>
      </w:r>
      <w:r w:rsidRPr="00140521">
        <w:rPr>
          <w:rFonts w:asciiTheme="majorHAnsi" w:hAnsiTheme="majorHAnsi"/>
          <w:color w:val="000000"/>
          <w:sz w:val="24"/>
          <w:szCs w:val="24"/>
        </w:rPr>
        <w:lastRenderedPageBreak/>
        <w:t xml:space="preserve">yet gained a true meaning under </w:t>
      </w:r>
      <w:proofErr w:type="spellStart"/>
      <w:r w:rsidRPr="00140521">
        <w:rPr>
          <w:rFonts w:asciiTheme="majorHAnsi" w:hAnsiTheme="majorHAnsi"/>
          <w:color w:val="000000"/>
          <w:sz w:val="24"/>
          <w:szCs w:val="24"/>
        </w:rPr>
        <w:t>decentralisation</w:t>
      </w:r>
      <w:proofErr w:type="spellEnd"/>
      <w:r w:rsidRPr="00140521">
        <w:rPr>
          <w:rFonts w:asciiTheme="majorHAnsi" w:hAnsiTheme="majorHAnsi"/>
          <w:color w:val="000000"/>
          <w:sz w:val="24"/>
          <w:szCs w:val="24"/>
        </w:rPr>
        <w:t xml:space="preserve">. The fact that the Committees are not functioning in Karnataka is very unfortunate.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Secondly, according to our State laws, a State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Council is to be established. The Hon Chief Minister will be the President of this and the Minister for Rural Development and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will be the Vice-President. Additionally,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representatives from different levels will be members of the Council. Earlier, we had the process of District Councils, where the Chief Minister used to coordinate the meetings. The reason was to have a space for the Chief Minister to understand our feelings and problems and discuss and find solutions. However the government is not giving any attention to this now. </w:t>
      </w:r>
    </w:p>
    <w:p w:rsidR="00140521" w:rsidRPr="00140521" w:rsidRDefault="00140521" w:rsidP="00140521">
      <w:pPr>
        <w:jc w:val="both"/>
        <w:rPr>
          <w:rFonts w:asciiTheme="majorHAnsi" w:hAnsiTheme="majorHAnsi"/>
          <w:color w:val="000000"/>
          <w:sz w:val="24"/>
          <w:szCs w:val="24"/>
        </w:rPr>
      </w:pPr>
      <w:r w:rsidRPr="00140521">
        <w:rPr>
          <w:rFonts w:asciiTheme="majorHAnsi" w:hAnsiTheme="majorHAnsi"/>
          <w:color w:val="000000"/>
          <w:sz w:val="24"/>
          <w:szCs w:val="24"/>
        </w:rPr>
        <w:t xml:space="preserve">There is most definitely no place where the Constitution refers to State-level Minister </w:t>
      </w:r>
      <w:proofErr w:type="gramStart"/>
      <w:r w:rsidRPr="00140521">
        <w:rPr>
          <w:rFonts w:asciiTheme="majorHAnsi" w:hAnsiTheme="majorHAnsi"/>
          <w:color w:val="000000"/>
          <w:sz w:val="24"/>
          <w:szCs w:val="24"/>
        </w:rPr>
        <w:t>representatives</w:t>
      </w:r>
      <w:proofErr w:type="gramEnd"/>
      <w:r w:rsidRPr="00140521">
        <w:rPr>
          <w:rFonts w:asciiTheme="majorHAnsi" w:hAnsiTheme="majorHAnsi"/>
          <w:color w:val="000000"/>
          <w:sz w:val="24"/>
          <w:szCs w:val="24"/>
        </w:rPr>
        <w:t xml:space="preserve"> playing instrumental roles in the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institutions. On the other hand, there are clear reservations for SC, ST and women in </w:t>
      </w:r>
      <w:proofErr w:type="spellStart"/>
      <w:r w:rsidRPr="00140521">
        <w:rPr>
          <w:rFonts w:asciiTheme="majorHAnsi" w:hAnsiTheme="majorHAnsi"/>
          <w:color w:val="000000"/>
          <w:sz w:val="24"/>
          <w:szCs w:val="24"/>
        </w:rPr>
        <w:t>Panchayat</w:t>
      </w:r>
      <w:proofErr w:type="spellEnd"/>
      <w:r w:rsidRPr="00140521">
        <w:rPr>
          <w:rFonts w:asciiTheme="majorHAnsi" w:hAnsiTheme="majorHAnsi"/>
          <w:color w:val="000000"/>
          <w:sz w:val="24"/>
          <w:szCs w:val="24"/>
        </w:rPr>
        <w:t xml:space="preserve"> Raj institutions, while there are no reservations for any other forms of </w:t>
      </w:r>
      <w:proofErr w:type="spellStart"/>
      <w:r w:rsidRPr="00140521">
        <w:rPr>
          <w:rFonts w:asciiTheme="majorHAnsi" w:hAnsiTheme="majorHAnsi"/>
          <w:color w:val="000000"/>
          <w:sz w:val="24"/>
          <w:szCs w:val="24"/>
        </w:rPr>
        <w:t>marginalised</w:t>
      </w:r>
      <w:proofErr w:type="spellEnd"/>
      <w:r w:rsidRPr="00140521">
        <w:rPr>
          <w:rFonts w:asciiTheme="majorHAnsi" w:hAnsiTheme="majorHAnsi"/>
          <w:color w:val="000000"/>
          <w:sz w:val="24"/>
          <w:szCs w:val="24"/>
        </w:rPr>
        <w:t xml:space="preserve"> groups. Decisions on these additional reservations have been left to the State Assemblies.</w:t>
      </w:r>
    </w:p>
    <w:p w:rsidR="00F22D76" w:rsidRPr="00140521" w:rsidRDefault="00140521" w:rsidP="00140521">
      <w:pPr>
        <w:jc w:val="both"/>
        <w:rPr>
          <w:rFonts w:asciiTheme="majorHAnsi" w:hAnsiTheme="majorHAnsi"/>
          <w:sz w:val="24"/>
          <w:szCs w:val="24"/>
        </w:rPr>
      </w:pPr>
      <w:r w:rsidRPr="00140521">
        <w:rPr>
          <w:rFonts w:asciiTheme="majorHAnsi" w:hAnsiTheme="majorHAnsi"/>
          <w:color w:val="000000"/>
          <w:sz w:val="24"/>
          <w:szCs w:val="24"/>
        </w:rPr>
        <w:t xml:space="preserve">The Constitutional Amendment related to </w:t>
      </w:r>
      <w:proofErr w:type="spellStart"/>
      <w:r w:rsidRPr="00140521">
        <w:rPr>
          <w:rFonts w:asciiTheme="majorHAnsi" w:hAnsiTheme="majorHAnsi"/>
          <w:color w:val="000000"/>
          <w:sz w:val="24"/>
          <w:szCs w:val="24"/>
        </w:rPr>
        <w:t>Panchayati</w:t>
      </w:r>
      <w:proofErr w:type="spellEnd"/>
      <w:r w:rsidRPr="00140521">
        <w:rPr>
          <w:rFonts w:asciiTheme="majorHAnsi" w:hAnsiTheme="majorHAnsi"/>
          <w:color w:val="000000"/>
          <w:sz w:val="24"/>
          <w:szCs w:val="24"/>
        </w:rPr>
        <w:t xml:space="preserve"> Raj was made in 1993. Since that time, there have been many changes in the situation in our country and in the States. Now, there is a need to have an amendment to the Constitutional Amendment itself. There is a need for Karnataka to make a recommendation in this</w:t>
      </w:r>
      <w:r w:rsidRPr="00140521">
        <w:rPr>
          <w:rFonts w:asciiTheme="majorHAnsi" w:hAnsiTheme="majorHAnsi"/>
          <w:sz w:val="24"/>
          <w:szCs w:val="24"/>
        </w:rPr>
        <w:t xml:space="preserve"> regard as well.</w:t>
      </w:r>
    </w:p>
    <w:sectPr w:rsidR="00F22D76" w:rsidRPr="00140521" w:rsidSect="00F42E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024"/>
  <w:defaultTabStop w:val="720"/>
  <w:characterSpacingControl w:val="doNotCompress"/>
  <w:compat>
    <w:useFELayout/>
  </w:compat>
  <w:rsids>
    <w:rsidRoot w:val="00140521"/>
    <w:rsid w:val="00140521"/>
    <w:rsid w:val="008E4032"/>
    <w:rsid w:val="009B3C41"/>
    <w:rsid w:val="00BE5F3F"/>
    <w:rsid w:val="00D978B9"/>
    <w:rsid w:val="00F21668"/>
    <w:rsid w:val="00F22D76"/>
    <w:rsid w:val="00F42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521"/>
  </w:style>
  <w:style w:type="paragraph" w:styleId="Heading1">
    <w:name w:val="heading 1"/>
    <w:basedOn w:val="Normal"/>
    <w:next w:val="Normal"/>
    <w:link w:val="Heading1Char"/>
    <w:uiPriority w:val="9"/>
    <w:qFormat/>
    <w:rsid w:val="0014052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052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4052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4052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4052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4052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4052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4052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052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52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4052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40521"/>
    <w:rPr>
      <w:rFonts w:asciiTheme="majorHAnsi" w:eastAsiaTheme="majorEastAsia" w:hAnsiTheme="majorHAnsi" w:cstheme="majorBidi"/>
      <w:b/>
      <w:bCs/>
      <w:i/>
      <w:iCs/>
    </w:rPr>
  </w:style>
  <w:style w:type="paragraph" w:styleId="Title">
    <w:name w:val="Title"/>
    <w:basedOn w:val="Normal"/>
    <w:next w:val="Normal"/>
    <w:link w:val="TitleChar"/>
    <w:uiPriority w:val="10"/>
    <w:qFormat/>
    <w:rsid w:val="0014052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0521"/>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140521"/>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14052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052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052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05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052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4052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0521"/>
    <w:rPr>
      <w:rFonts w:asciiTheme="majorHAnsi" w:eastAsiaTheme="majorEastAsia" w:hAnsiTheme="majorHAnsi" w:cstheme="majorBidi"/>
      <w:i/>
      <w:iCs/>
      <w:spacing w:val="13"/>
      <w:sz w:val="24"/>
      <w:szCs w:val="24"/>
    </w:rPr>
  </w:style>
  <w:style w:type="character" w:styleId="Strong">
    <w:name w:val="Strong"/>
    <w:uiPriority w:val="22"/>
    <w:qFormat/>
    <w:rsid w:val="00140521"/>
    <w:rPr>
      <w:b/>
      <w:bCs/>
    </w:rPr>
  </w:style>
  <w:style w:type="character" w:styleId="Emphasis">
    <w:name w:val="Emphasis"/>
    <w:uiPriority w:val="20"/>
    <w:qFormat/>
    <w:rsid w:val="00140521"/>
    <w:rPr>
      <w:b/>
      <w:bCs/>
      <w:i/>
      <w:iCs/>
      <w:spacing w:val="10"/>
      <w:bdr w:val="none" w:sz="0" w:space="0" w:color="auto"/>
      <w:shd w:val="clear" w:color="auto" w:fill="auto"/>
    </w:rPr>
  </w:style>
  <w:style w:type="paragraph" w:styleId="NoSpacing">
    <w:name w:val="No Spacing"/>
    <w:basedOn w:val="Normal"/>
    <w:link w:val="NoSpacingChar"/>
    <w:uiPriority w:val="1"/>
    <w:qFormat/>
    <w:rsid w:val="00140521"/>
    <w:pPr>
      <w:spacing w:after="0" w:line="240" w:lineRule="auto"/>
    </w:pPr>
  </w:style>
  <w:style w:type="paragraph" w:styleId="ListParagraph">
    <w:name w:val="List Paragraph"/>
    <w:basedOn w:val="Normal"/>
    <w:uiPriority w:val="34"/>
    <w:qFormat/>
    <w:rsid w:val="00140521"/>
    <w:pPr>
      <w:ind w:left="720"/>
      <w:contextualSpacing/>
    </w:pPr>
  </w:style>
  <w:style w:type="paragraph" w:styleId="Quote">
    <w:name w:val="Quote"/>
    <w:basedOn w:val="Normal"/>
    <w:next w:val="Normal"/>
    <w:link w:val="QuoteChar"/>
    <w:uiPriority w:val="29"/>
    <w:qFormat/>
    <w:rsid w:val="00140521"/>
    <w:pPr>
      <w:spacing w:before="200" w:after="0"/>
      <w:ind w:left="360" w:right="360"/>
    </w:pPr>
    <w:rPr>
      <w:i/>
      <w:iCs/>
    </w:rPr>
  </w:style>
  <w:style w:type="character" w:customStyle="1" w:styleId="QuoteChar">
    <w:name w:val="Quote Char"/>
    <w:basedOn w:val="DefaultParagraphFont"/>
    <w:link w:val="Quote"/>
    <w:uiPriority w:val="29"/>
    <w:rsid w:val="00140521"/>
    <w:rPr>
      <w:i/>
      <w:iCs/>
    </w:rPr>
  </w:style>
  <w:style w:type="paragraph" w:styleId="IntenseQuote">
    <w:name w:val="Intense Quote"/>
    <w:basedOn w:val="Normal"/>
    <w:next w:val="Normal"/>
    <w:link w:val="IntenseQuoteChar"/>
    <w:uiPriority w:val="30"/>
    <w:qFormat/>
    <w:rsid w:val="0014052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0521"/>
    <w:rPr>
      <w:b/>
      <w:bCs/>
      <w:i/>
      <w:iCs/>
    </w:rPr>
  </w:style>
  <w:style w:type="character" w:styleId="SubtleEmphasis">
    <w:name w:val="Subtle Emphasis"/>
    <w:uiPriority w:val="19"/>
    <w:qFormat/>
    <w:rsid w:val="00140521"/>
    <w:rPr>
      <w:i/>
      <w:iCs/>
    </w:rPr>
  </w:style>
  <w:style w:type="character" w:styleId="IntenseEmphasis">
    <w:name w:val="Intense Emphasis"/>
    <w:uiPriority w:val="21"/>
    <w:qFormat/>
    <w:rsid w:val="00140521"/>
    <w:rPr>
      <w:b/>
      <w:bCs/>
    </w:rPr>
  </w:style>
  <w:style w:type="character" w:styleId="SubtleReference">
    <w:name w:val="Subtle Reference"/>
    <w:uiPriority w:val="31"/>
    <w:qFormat/>
    <w:rsid w:val="00140521"/>
    <w:rPr>
      <w:smallCaps/>
    </w:rPr>
  </w:style>
  <w:style w:type="character" w:styleId="IntenseReference">
    <w:name w:val="Intense Reference"/>
    <w:uiPriority w:val="32"/>
    <w:qFormat/>
    <w:rsid w:val="00140521"/>
    <w:rPr>
      <w:smallCaps/>
      <w:spacing w:val="5"/>
      <w:u w:val="single"/>
    </w:rPr>
  </w:style>
  <w:style w:type="character" w:styleId="BookTitle">
    <w:name w:val="Book Title"/>
    <w:uiPriority w:val="33"/>
    <w:qFormat/>
    <w:rsid w:val="00140521"/>
    <w:rPr>
      <w:i/>
      <w:iCs/>
      <w:smallCaps/>
      <w:spacing w:val="5"/>
    </w:rPr>
  </w:style>
  <w:style w:type="paragraph" w:styleId="TOCHeading">
    <w:name w:val="TOC Heading"/>
    <w:basedOn w:val="Heading1"/>
    <w:next w:val="Normal"/>
    <w:uiPriority w:val="39"/>
    <w:semiHidden/>
    <w:unhideWhenUsed/>
    <w:qFormat/>
    <w:rsid w:val="00140521"/>
    <w:pPr>
      <w:outlineLvl w:val="9"/>
    </w:pPr>
  </w:style>
  <w:style w:type="paragraph" w:styleId="Caption">
    <w:name w:val="caption"/>
    <w:basedOn w:val="Normal"/>
    <w:next w:val="Normal"/>
    <w:uiPriority w:val="35"/>
    <w:semiHidden/>
    <w:unhideWhenUsed/>
    <w:rsid w:val="00140521"/>
    <w:rPr>
      <w:b/>
      <w:bCs/>
      <w:caps/>
      <w:sz w:val="16"/>
      <w:szCs w:val="18"/>
    </w:rPr>
  </w:style>
  <w:style w:type="character" w:customStyle="1" w:styleId="NoSpacingChar">
    <w:name w:val="No Spacing Char"/>
    <w:basedOn w:val="DefaultParagraphFont"/>
    <w:link w:val="NoSpacing"/>
    <w:uiPriority w:val="1"/>
    <w:rsid w:val="00140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 Casley Gera</dc:creator>
  <cp:keywords/>
  <dc:description/>
  <cp:lastModifiedBy>Rav Casley Gera</cp:lastModifiedBy>
  <cp:revision>1</cp:revision>
  <dcterms:created xsi:type="dcterms:W3CDTF">2012-08-29T09:45:00Z</dcterms:created>
  <dcterms:modified xsi:type="dcterms:W3CDTF">2012-08-29T09:48:00Z</dcterms:modified>
</cp:coreProperties>
</file>