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0FD" w:rsidRPr="005730FD" w:rsidRDefault="005730FD" w:rsidP="005730FD">
      <w:pPr>
        <w:shd w:val="clear" w:color="auto" w:fill="FFFFFF"/>
        <w:spacing w:after="120" w:line="240" w:lineRule="auto"/>
        <w:jc w:val="center"/>
        <w:rPr>
          <w:rFonts w:ascii="Calibri" w:eastAsia="Times New Roman" w:hAnsi="Calibri" w:cs="Calibri"/>
          <w:color w:val="222222"/>
          <w:szCs w:val="22"/>
        </w:rPr>
      </w:pPr>
      <w:r w:rsidRPr="005730FD">
        <w:rPr>
          <w:rFonts w:ascii="Mangal" w:eastAsia="Times New Roman" w:hAnsi="Mangal" w:cs="Mangal"/>
          <w:color w:val="222222"/>
          <w:sz w:val="34"/>
          <w:szCs w:val="34"/>
          <w:cs/>
        </w:rPr>
        <w:t>हम नहीं चाहते हैं कि</w:t>
      </w:r>
    </w:p>
    <w:p w:rsidR="005730FD" w:rsidRPr="005730FD" w:rsidRDefault="005730FD" w:rsidP="005730FD">
      <w:pPr>
        <w:shd w:val="clear" w:color="auto" w:fill="FFFFFF"/>
        <w:spacing w:after="120" w:line="240" w:lineRule="auto"/>
        <w:jc w:val="center"/>
        <w:rPr>
          <w:rFonts w:ascii="Calibri" w:eastAsia="Times New Roman" w:hAnsi="Calibri" w:cs="Calibri"/>
          <w:color w:val="222222"/>
          <w:szCs w:val="22"/>
        </w:rPr>
      </w:pPr>
      <w:r w:rsidRPr="005730FD">
        <w:rPr>
          <w:rFonts w:ascii="Mangal" w:eastAsia="Times New Roman" w:hAnsi="Mangal" w:cs="Mangal"/>
          <w:color w:val="222222"/>
          <w:sz w:val="34"/>
          <w:szCs w:val="34"/>
          <w:cs/>
        </w:rPr>
        <w:t>लड़कियों की शादी की न्यूनतम उम्र</w:t>
      </w:r>
      <w:r w:rsidRPr="005730FD">
        <w:rPr>
          <w:rFonts w:ascii="Mangal" w:eastAsia="Times New Roman" w:hAnsi="Mangal" w:cs="Mangal"/>
          <w:color w:val="222222"/>
          <w:sz w:val="34"/>
          <w:szCs w:val="34"/>
        </w:rPr>
        <w:t> </w:t>
      </w:r>
      <w:r w:rsidRPr="005730FD">
        <w:rPr>
          <w:rFonts w:ascii="Calibri" w:eastAsia="Times New Roman" w:hAnsi="Calibri" w:cs="Calibri"/>
          <w:color w:val="222222"/>
          <w:sz w:val="36"/>
          <w:szCs w:val="36"/>
        </w:rPr>
        <w:t>18 </w:t>
      </w:r>
      <w:r w:rsidRPr="005730FD">
        <w:rPr>
          <w:rFonts w:ascii="Mangal" w:eastAsia="Times New Roman" w:hAnsi="Mangal" w:cs="Mangal"/>
          <w:color w:val="222222"/>
          <w:sz w:val="34"/>
          <w:szCs w:val="34"/>
          <w:cs/>
        </w:rPr>
        <w:t>से</w:t>
      </w:r>
      <w:r w:rsidRPr="005730FD">
        <w:rPr>
          <w:rFonts w:ascii="Mangal" w:eastAsia="Times New Roman" w:hAnsi="Mangal" w:cs="Mangal"/>
          <w:color w:val="222222"/>
          <w:sz w:val="34"/>
          <w:szCs w:val="34"/>
        </w:rPr>
        <w:t> </w:t>
      </w:r>
      <w:r w:rsidRPr="005730FD">
        <w:rPr>
          <w:rFonts w:ascii="Calibri" w:eastAsia="Times New Roman" w:hAnsi="Calibri" w:cs="Calibri"/>
          <w:color w:val="222222"/>
          <w:sz w:val="36"/>
          <w:szCs w:val="36"/>
        </w:rPr>
        <w:t>21 </w:t>
      </w:r>
      <w:r w:rsidRPr="005730FD">
        <w:rPr>
          <w:rFonts w:ascii="Mangal" w:eastAsia="Times New Roman" w:hAnsi="Mangal" w:cs="Mangal"/>
          <w:color w:val="222222"/>
          <w:sz w:val="34"/>
          <w:szCs w:val="34"/>
          <w:cs/>
        </w:rPr>
        <w:t>साल की</w:t>
      </w:r>
      <w:r w:rsidRPr="005730FD">
        <w:rPr>
          <w:rFonts w:ascii="Calibri" w:eastAsia="Times New Roman" w:hAnsi="Calibri" w:cs="Calibri" w:hint="cs"/>
          <w:color w:val="222222"/>
          <w:sz w:val="36"/>
          <w:szCs w:val="36"/>
        </w:rPr>
        <w:t> </w:t>
      </w:r>
      <w:r w:rsidRPr="005730FD">
        <w:rPr>
          <w:rFonts w:ascii="Mangal" w:eastAsia="Times New Roman" w:hAnsi="Mangal" w:cs="Mangal"/>
          <w:color w:val="222222"/>
          <w:sz w:val="34"/>
          <w:szCs w:val="34"/>
          <w:cs/>
        </w:rPr>
        <w:t>जाय</w:t>
      </w:r>
    </w:p>
    <w:p w:rsidR="005730FD" w:rsidRPr="005730FD" w:rsidRDefault="005730FD" w:rsidP="005730FD">
      <w:pPr>
        <w:shd w:val="clear" w:color="auto" w:fill="FFFFFF"/>
        <w:spacing w:after="120" w:line="240" w:lineRule="auto"/>
        <w:rPr>
          <w:rFonts w:ascii="Calibri" w:eastAsia="Times New Roman" w:hAnsi="Calibri" w:cs="Calibri"/>
          <w:color w:val="222222"/>
          <w:szCs w:val="22"/>
        </w:rPr>
      </w:pPr>
      <w:r w:rsidRPr="005730FD">
        <w:rPr>
          <w:rFonts w:ascii="Mangal" w:eastAsia="Times New Roman" w:hAnsi="Mangal" w:cs="Mangal"/>
          <w:color w:val="222222"/>
          <w:sz w:val="20"/>
          <w:cs/>
        </w:rPr>
        <w:t>भारत सरकार वर्तमान में लड़कियों के लिए विवाह की न्यूनतम कानूनी उम्र</w:t>
      </w:r>
      <w:r w:rsidRPr="005730FD">
        <w:rPr>
          <w:rFonts w:ascii="Mangal" w:eastAsia="Times New Roman" w:hAnsi="Mangal" w:cs="Mangal"/>
          <w:color w:val="222222"/>
          <w:sz w:val="20"/>
        </w:rPr>
        <w:t> </w:t>
      </w:r>
      <w:r w:rsidRPr="005730FD">
        <w:rPr>
          <w:rFonts w:ascii="Calibri" w:eastAsia="Times New Roman" w:hAnsi="Calibri" w:cs="Calibri"/>
          <w:color w:val="222222"/>
          <w:szCs w:val="22"/>
        </w:rPr>
        <w:t>18</w:t>
      </w:r>
      <w:r w:rsidRPr="005730FD">
        <w:rPr>
          <w:rFonts w:ascii="Mangal" w:eastAsia="Times New Roman" w:hAnsi="Mangal" w:cs="Mangal"/>
          <w:color w:val="222222"/>
          <w:sz w:val="20"/>
        </w:rPr>
        <w:t> </w:t>
      </w:r>
      <w:r w:rsidRPr="005730FD">
        <w:rPr>
          <w:rFonts w:ascii="Mangal" w:eastAsia="Times New Roman" w:hAnsi="Mangal" w:cs="Mangal"/>
          <w:color w:val="222222"/>
          <w:sz w:val="20"/>
          <w:cs/>
        </w:rPr>
        <w:t>से बढ़ाकर</w:t>
      </w:r>
      <w:r w:rsidRPr="005730FD">
        <w:rPr>
          <w:rFonts w:ascii="Mangal" w:eastAsia="Times New Roman" w:hAnsi="Mangal" w:cs="Mangal"/>
          <w:color w:val="222222"/>
          <w:sz w:val="20"/>
        </w:rPr>
        <w:t> </w:t>
      </w:r>
      <w:r w:rsidRPr="005730FD">
        <w:rPr>
          <w:rFonts w:ascii="Calibri" w:eastAsia="Times New Roman" w:hAnsi="Calibri" w:cs="Calibri"/>
          <w:color w:val="222222"/>
          <w:szCs w:val="22"/>
        </w:rPr>
        <w:t>21</w:t>
      </w:r>
      <w:r w:rsidRPr="005730FD">
        <w:rPr>
          <w:rFonts w:ascii="Mangal" w:eastAsia="Times New Roman" w:hAnsi="Mangal" w:cs="Mangal"/>
          <w:color w:val="222222"/>
          <w:sz w:val="20"/>
        </w:rPr>
        <w:t> </w:t>
      </w:r>
      <w:r w:rsidRPr="005730FD">
        <w:rPr>
          <w:rFonts w:ascii="Mangal" w:eastAsia="Times New Roman" w:hAnsi="Mangal" w:cs="Mangal"/>
          <w:color w:val="222222"/>
          <w:sz w:val="20"/>
          <w:cs/>
        </w:rPr>
        <w:t>वर्ष करने पर विचार कर रही है। इस प्रस्तावित कदम के जवाब में</w:t>
      </w:r>
      <w:r w:rsidRPr="005730FD">
        <w:rPr>
          <w:rFonts w:ascii="Calibri" w:eastAsia="Times New Roman" w:hAnsi="Calibri" w:cs="Calibri"/>
          <w:color w:val="222222"/>
          <w:szCs w:val="22"/>
        </w:rPr>
        <w:t>, </w:t>
      </w:r>
      <w:r w:rsidRPr="005730FD">
        <w:rPr>
          <w:rFonts w:ascii="Mangal" w:eastAsia="Times New Roman" w:hAnsi="Mangal" w:cs="Mangal"/>
          <w:color w:val="222222"/>
          <w:sz w:val="20"/>
          <w:cs/>
        </w:rPr>
        <w:t>हम</w:t>
      </w:r>
      <w:r w:rsidRPr="005730FD">
        <w:rPr>
          <w:rFonts w:ascii="Calibri" w:eastAsia="Times New Roman" w:hAnsi="Calibri" w:cs="Calibri" w:hint="cs"/>
          <w:color w:val="222222"/>
          <w:szCs w:val="22"/>
        </w:rPr>
        <w:t> </w:t>
      </w:r>
      <w:r w:rsidRPr="005730FD">
        <w:rPr>
          <w:rFonts w:ascii="Mangal" w:eastAsia="Times New Roman" w:hAnsi="Mangal" w:cs="Mangal"/>
          <w:color w:val="222222"/>
          <w:sz w:val="20"/>
          <w:cs/>
        </w:rPr>
        <w:t>भारत के</w:t>
      </w:r>
      <w:r w:rsidRPr="005730FD">
        <w:rPr>
          <w:rFonts w:ascii="Mangal" w:eastAsia="Times New Roman" w:hAnsi="Mangal" w:cs="Mangal"/>
          <w:color w:val="222222"/>
          <w:sz w:val="20"/>
        </w:rPr>
        <w:t> </w:t>
      </w:r>
      <w:r w:rsidRPr="005730FD">
        <w:rPr>
          <w:rFonts w:ascii="Calibri" w:eastAsia="Times New Roman" w:hAnsi="Calibri" w:cs="Calibri"/>
          <w:color w:val="222222"/>
          <w:szCs w:val="22"/>
        </w:rPr>
        <w:t>15</w:t>
      </w:r>
      <w:r w:rsidRPr="005730FD">
        <w:rPr>
          <w:rFonts w:ascii="Mangal" w:eastAsia="Times New Roman" w:hAnsi="Mangal" w:cs="Mangal"/>
          <w:color w:val="222222"/>
          <w:sz w:val="20"/>
        </w:rPr>
        <w:t> </w:t>
      </w:r>
      <w:r w:rsidRPr="005730FD">
        <w:rPr>
          <w:rFonts w:ascii="Mangal" w:eastAsia="Times New Roman" w:hAnsi="Mangal" w:cs="Mangal"/>
          <w:color w:val="222222"/>
          <w:sz w:val="20"/>
          <w:cs/>
        </w:rPr>
        <w:t>राज्यों के सामाजिक-आर्थिक रूप से हाशिए की पृष्ठभूमि वाले</w:t>
      </w:r>
      <w:r w:rsidRPr="005730FD">
        <w:rPr>
          <w:rFonts w:ascii="Mangal" w:eastAsia="Times New Roman" w:hAnsi="Mangal" w:cs="Mangal"/>
          <w:color w:val="222222"/>
          <w:sz w:val="20"/>
        </w:rPr>
        <w:t> </w:t>
      </w:r>
      <w:r w:rsidRPr="005730FD">
        <w:rPr>
          <w:rFonts w:ascii="Calibri" w:eastAsia="Times New Roman" w:hAnsi="Calibri" w:cs="Calibri"/>
          <w:color w:val="222222"/>
          <w:szCs w:val="22"/>
        </w:rPr>
        <w:t>2500</w:t>
      </w:r>
      <w:r w:rsidRPr="005730FD">
        <w:rPr>
          <w:rFonts w:ascii="Mangal" w:eastAsia="Times New Roman" w:hAnsi="Mangal" w:cs="Mangal"/>
          <w:color w:val="222222"/>
          <w:sz w:val="20"/>
        </w:rPr>
        <w:t> </w:t>
      </w:r>
      <w:r w:rsidRPr="005730FD">
        <w:rPr>
          <w:rFonts w:ascii="Mangal" w:eastAsia="Times New Roman" w:hAnsi="Mangal" w:cs="Mangal"/>
          <w:color w:val="222222"/>
          <w:sz w:val="20"/>
          <w:cs/>
        </w:rPr>
        <w:t>युवा</w:t>
      </w:r>
      <w:r w:rsidRPr="005730FD">
        <w:rPr>
          <w:rFonts w:ascii="Calibri" w:eastAsia="Times New Roman" w:hAnsi="Calibri" w:cs="Calibri"/>
          <w:color w:val="222222"/>
          <w:szCs w:val="22"/>
        </w:rPr>
        <w:t>, 96</w:t>
      </w:r>
      <w:r w:rsidRPr="005730FD">
        <w:rPr>
          <w:rFonts w:ascii="Mangal" w:eastAsia="Times New Roman" w:hAnsi="Mangal" w:cs="Mangal"/>
          <w:color w:val="222222"/>
          <w:sz w:val="20"/>
        </w:rPr>
        <w:t> </w:t>
      </w:r>
      <w:r w:rsidRPr="005730FD">
        <w:rPr>
          <w:rFonts w:ascii="Mangal" w:eastAsia="Times New Roman" w:hAnsi="Mangal" w:cs="Mangal"/>
          <w:color w:val="222222"/>
          <w:sz w:val="20"/>
          <w:cs/>
        </w:rPr>
        <w:t>संगठनों द्वारा चलाई गई प्रक्रिया में</w:t>
      </w:r>
      <w:r>
        <w:rPr>
          <w:rFonts w:ascii="Mangal" w:eastAsia="Times New Roman" w:hAnsi="Mangal" w:cs="Mangal"/>
          <w:color w:val="222222"/>
          <w:sz w:val="20"/>
        </w:rPr>
        <w:t>,</w:t>
      </w:r>
      <w:r w:rsidRPr="005730FD">
        <w:rPr>
          <w:rFonts w:ascii="Mangal" w:eastAsia="Times New Roman" w:hAnsi="Mangal" w:cs="Mangal"/>
          <w:color w:val="222222"/>
          <w:sz w:val="20"/>
          <w:cs/>
        </w:rPr>
        <w:t xml:space="preserve"> अपने विचार साझा करने के लिए एक साथ आए हैं।</w:t>
      </w:r>
    </w:p>
    <w:p w:rsidR="005730FD" w:rsidRPr="005730FD" w:rsidRDefault="005730FD" w:rsidP="005730FD">
      <w:pPr>
        <w:shd w:val="clear" w:color="auto" w:fill="FFFFFF"/>
        <w:spacing w:after="120" w:line="240" w:lineRule="auto"/>
        <w:rPr>
          <w:rFonts w:ascii="Calibri" w:eastAsia="Times New Roman" w:hAnsi="Calibri" w:cs="Calibri"/>
          <w:color w:val="222222"/>
          <w:szCs w:val="22"/>
        </w:rPr>
      </w:pPr>
      <w:r w:rsidRPr="005730FD">
        <w:rPr>
          <w:rFonts w:ascii="Mangal" w:eastAsia="Times New Roman" w:hAnsi="Mangal" w:cs="Mangal"/>
          <w:color w:val="222222"/>
          <w:sz w:val="20"/>
          <w:cs/>
        </w:rPr>
        <w:t>आप में से कुछ के लिए</w:t>
      </w:r>
      <w:r w:rsidRPr="005730FD">
        <w:rPr>
          <w:rFonts w:ascii="Calibri" w:eastAsia="Times New Roman" w:hAnsi="Calibri" w:cs="Calibri"/>
          <w:color w:val="222222"/>
          <w:szCs w:val="22"/>
        </w:rPr>
        <w:t>, </w:t>
      </w:r>
      <w:r w:rsidRPr="005730FD">
        <w:rPr>
          <w:rFonts w:ascii="Mangal" w:eastAsia="Times New Roman" w:hAnsi="Mangal" w:cs="Mangal"/>
          <w:color w:val="222222"/>
          <w:sz w:val="20"/>
          <w:cs/>
        </w:rPr>
        <w:t>यह एक प्रगतिशील बदलाव लग सकता है। हम</w:t>
      </w:r>
      <w:r w:rsidRPr="005730FD">
        <w:rPr>
          <w:rFonts w:ascii="Calibri" w:eastAsia="Times New Roman" w:hAnsi="Calibri" w:cs="Calibri"/>
          <w:color w:val="222222"/>
          <w:szCs w:val="22"/>
        </w:rPr>
        <w:t>, </w:t>
      </w:r>
      <w:r w:rsidRPr="005730FD">
        <w:rPr>
          <w:rFonts w:ascii="Mangal" w:eastAsia="Times New Roman" w:hAnsi="Mangal" w:cs="Mangal"/>
          <w:color w:val="222222"/>
          <w:sz w:val="20"/>
          <w:cs/>
        </w:rPr>
        <w:t>युवा लोग</w:t>
      </w:r>
      <w:r w:rsidRPr="005730FD">
        <w:rPr>
          <w:rFonts w:ascii="Calibri" w:eastAsia="Times New Roman" w:hAnsi="Calibri" w:cs="Calibri"/>
          <w:color w:val="222222"/>
          <w:szCs w:val="22"/>
        </w:rPr>
        <w:t>, </w:t>
      </w:r>
      <w:r w:rsidRPr="005730FD">
        <w:rPr>
          <w:rFonts w:ascii="Mangal" w:eastAsia="Times New Roman" w:hAnsi="Mangal" w:cs="Mangal"/>
          <w:color w:val="222222"/>
          <w:sz w:val="20"/>
          <w:cs/>
        </w:rPr>
        <w:t>बिल्कुल ऐसा नहीं सोचते।</w:t>
      </w:r>
    </w:p>
    <w:p w:rsidR="005730FD" w:rsidRPr="005730FD" w:rsidRDefault="005730FD" w:rsidP="005730FD">
      <w:pPr>
        <w:shd w:val="clear" w:color="auto" w:fill="FFFFFF"/>
        <w:spacing w:after="120" w:line="240" w:lineRule="auto"/>
        <w:rPr>
          <w:rFonts w:ascii="Calibri" w:eastAsia="Times New Roman" w:hAnsi="Calibri" w:cs="Calibri"/>
          <w:color w:val="222222"/>
          <w:szCs w:val="22"/>
        </w:rPr>
      </w:pPr>
      <w:r w:rsidRPr="005730FD">
        <w:rPr>
          <w:rFonts w:ascii="Mangal" w:eastAsia="Times New Roman" w:hAnsi="Mangal" w:cs="Mangal"/>
          <w:color w:val="222222"/>
          <w:sz w:val="20"/>
          <w:cs/>
        </w:rPr>
        <w:t>यहाँ हम परिवर्तन के बारे में अपनी चिंताओं को साझा करते हैं-</w:t>
      </w:r>
    </w:p>
    <w:p w:rsidR="005730FD" w:rsidRPr="005730FD" w:rsidRDefault="005730FD" w:rsidP="005730FD">
      <w:pPr>
        <w:shd w:val="clear" w:color="auto" w:fill="FFFFFF"/>
        <w:spacing w:after="120" w:line="240" w:lineRule="auto"/>
        <w:ind w:left="720"/>
        <w:rPr>
          <w:rFonts w:ascii="Calibri" w:eastAsia="Times New Roman" w:hAnsi="Calibri" w:cs="Calibri"/>
          <w:color w:val="222222"/>
          <w:szCs w:val="22"/>
        </w:rPr>
      </w:pPr>
      <w:r w:rsidRPr="005730FD">
        <w:rPr>
          <w:rFonts w:ascii="Calibri" w:eastAsia="Times New Roman" w:hAnsi="Calibri" w:cs="Calibri"/>
          <w:color w:val="222222"/>
          <w:szCs w:val="22"/>
        </w:rPr>
        <w:t>1.</w:t>
      </w:r>
      <w:r w:rsidRPr="005730FD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5730FD">
        <w:rPr>
          <w:rFonts w:ascii="Mangal" w:eastAsia="Times New Roman" w:hAnsi="Mangal" w:cs="Mangal"/>
          <w:color w:val="222222"/>
          <w:sz w:val="20"/>
          <w:cs/>
        </w:rPr>
        <w:t xml:space="preserve">शादी की उम्र </w:t>
      </w:r>
      <w:r>
        <w:rPr>
          <w:rFonts w:ascii="Mangal" w:eastAsia="Times New Roman" w:hAnsi="Mangal" w:cs="Mangal"/>
          <w:color w:val="222222"/>
          <w:sz w:val="20"/>
          <w:cs/>
        </w:rPr>
        <w:t>बढ़ाने</w:t>
      </w:r>
      <w:r w:rsidRPr="005730FD">
        <w:rPr>
          <w:rFonts w:ascii="Mangal" w:eastAsia="Times New Roman" w:hAnsi="Mangal" w:cs="Mangal"/>
          <w:color w:val="222222"/>
          <w:sz w:val="20"/>
          <w:cs/>
        </w:rPr>
        <w:t xml:space="preserve"> से लड़कियों की शिक्षा तक पहुंच में सुधार नहीं होगा क्योंकि हमारे घरों के पास अभी भी सुरक्षित</w:t>
      </w:r>
      <w:r w:rsidRPr="005730FD">
        <w:rPr>
          <w:rFonts w:ascii="Calibri" w:eastAsia="Times New Roman" w:hAnsi="Calibri" w:cs="Calibri"/>
          <w:color w:val="222222"/>
          <w:szCs w:val="22"/>
        </w:rPr>
        <w:t>, </w:t>
      </w:r>
      <w:r w:rsidRPr="005730FD">
        <w:rPr>
          <w:rFonts w:ascii="Mangal" w:eastAsia="Times New Roman" w:hAnsi="Mangal" w:cs="Mangal"/>
          <w:color w:val="222222"/>
          <w:sz w:val="20"/>
          <w:cs/>
        </w:rPr>
        <w:t>गुणवत्तापूर्ण और मुफ्त शिक्षा की सुविधा नहीं है।</w:t>
      </w:r>
    </w:p>
    <w:p w:rsidR="005730FD" w:rsidRPr="005730FD" w:rsidRDefault="005730FD" w:rsidP="005730FD">
      <w:pPr>
        <w:shd w:val="clear" w:color="auto" w:fill="FFFFFF"/>
        <w:spacing w:after="120" w:line="240" w:lineRule="auto"/>
        <w:ind w:left="720"/>
        <w:rPr>
          <w:rFonts w:ascii="Calibri" w:eastAsia="Times New Roman" w:hAnsi="Calibri" w:cs="Calibri"/>
          <w:color w:val="222222"/>
          <w:szCs w:val="22"/>
        </w:rPr>
      </w:pPr>
      <w:r w:rsidRPr="005730FD">
        <w:rPr>
          <w:rFonts w:ascii="Calibri" w:eastAsia="Times New Roman" w:hAnsi="Calibri" w:cs="Calibri"/>
          <w:color w:val="222222"/>
          <w:szCs w:val="22"/>
        </w:rPr>
        <w:t>2.</w:t>
      </w:r>
      <w:r w:rsidRPr="005730FD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5730FD">
        <w:rPr>
          <w:rFonts w:ascii="Mangal" w:eastAsia="Times New Roman" w:hAnsi="Mangal" w:cs="Mangal"/>
          <w:color w:val="222222"/>
          <w:sz w:val="20"/>
          <w:cs/>
        </w:rPr>
        <w:t xml:space="preserve">शादी </w:t>
      </w:r>
      <w:r>
        <w:rPr>
          <w:rFonts w:ascii="Mangal" w:eastAsia="Times New Roman" w:hAnsi="Mangal" w:cs="Mangal" w:hint="cs"/>
          <w:color w:val="222222"/>
          <w:sz w:val="20"/>
          <w:cs/>
        </w:rPr>
        <w:t xml:space="preserve">की </w:t>
      </w:r>
      <w:r w:rsidRPr="005730FD">
        <w:rPr>
          <w:rFonts w:ascii="Mangal" w:eastAsia="Times New Roman" w:hAnsi="Mangal" w:cs="Mangal"/>
          <w:color w:val="222222"/>
          <w:sz w:val="20"/>
          <w:cs/>
        </w:rPr>
        <w:t xml:space="preserve">उम्र </w:t>
      </w:r>
      <w:r>
        <w:rPr>
          <w:rFonts w:ascii="Mangal" w:eastAsia="Times New Roman" w:hAnsi="Mangal" w:cs="Mangal"/>
          <w:color w:val="222222"/>
          <w:sz w:val="20"/>
          <w:cs/>
        </w:rPr>
        <w:t>बढ़ाने</w:t>
      </w:r>
      <w:r w:rsidRPr="005730FD">
        <w:rPr>
          <w:rFonts w:ascii="Mangal" w:eastAsia="Times New Roman" w:hAnsi="Mangal" w:cs="Mangal"/>
          <w:color w:val="222222"/>
          <w:sz w:val="20"/>
          <w:cs/>
        </w:rPr>
        <w:t xml:space="preserve"> से युवा शादीशुदा लड़क</w:t>
      </w:r>
      <w:r>
        <w:rPr>
          <w:rFonts w:ascii="Mangal" w:eastAsia="Times New Roman" w:hAnsi="Mangal" w:cs="Mangal"/>
          <w:color w:val="222222"/>
          <w:sz w:val="20"/>
          <w:cs/>
        </w:rPr>
        <w:t>ियों और महिलाओं को यौन और प्र</w:t>
      </w:r>
      <w:r>
        <w:rPr>
          <w:rFonts w:ascii="Mangal" w:eastAsia="Times New Roman" w:hAnsi="Mangal" w:cs="Mangal" w:hint="cs"/>
          <w:color w:val="222222"/>
          <w:sz w:val="20"/>
          <w:cs/>
        </w:rPr>
        <w:t>जनन</w:t>
      </w:r>
      <w:r w:rsidRPr="005730FD">
        <w:rPr>
          <w:rFonts w:ascii="Mangal" w:eastAsia="Times New Roman" w:hAnsi="Mangal" w:cs="Mangal"/>
          <w:color w:val="222222"/>
          <w:sz w:val="20"/>
          <w:cs/>
        </w:rPr>
        <w:t xml:space="preserve"> स्वास्थ्य </w:t>
      </w:r>
      <w:r>
        <w:rPr>
          <w:rFonts w:ascii="Mangal" w:eastAsia="Times New Roman" w:hAnsi="Mangal" w:cs="Mangal" w:hint="cs"/>
          <w:color w:val="222222"/>
          <w:sz w:val="20"/>
          <w:cs/>
        </w:rPr>
        <w:t xml:space="preserve">की </w:t>
      </w:r>
      <w:r w:rsidRPr="005730FD">
        <w:rPr>
          <w:rFonts w:ascii="Mangal" w:eastAsia="Times New Roman" w:hAnsi="Mangal" w:cs="Mangal"/>
          <w:color w:val="222222"/>
          <w:sz w:val="20"/>
          <w:cs/>
        </w:rPr>
        <w:t>सही</w:t>
      </w:r>
      <w:r w:rsidRPr="005730FD">
        <w:rPr>
          <w:rFonts w:ascii="Calibri" w:eastAsia="Times New Roman" w:hAnsi="Calibri" w:cs="Calibri"/>
          <w:color w:val="222222"/>
          <w:szCs w:val="22"/>
        </w:rPr>
        <w:t>,</w:t>
      </w:r>
      <w:r w:rsidRPr="005730FD">
        <w:rPr>
          <w:rFonts w:ascii="Mangal" w:eastAsia="Times New Roman" w:hAnsi="Mangal" w:cs="Mangal"/>
          <w:color w:val="222222"/>
          <w:sz w:val="20"/>
        </w:rPr>
        <w:t> </w:t>
      </w:r>
      <w:r w:rsidRPr="005730FD">
        <w:rPr>
          <w:rFonts w:ascii="Mangal" w:eastAsia="Times New Roman" w:hAnsi="Mangal" w:cs="Mangal"/>
          <w:color w:val="222222"/>
          <w:sz w:val="20"/>
          <w:cs/>
        </w:rPr>
        <w:t>पर्य</w:t>
      </w:r>
      <w:r>
        <w:rPr>
          <w:rFonts w:ascii="Mangal" w:eastAsia="Times New Roman" w:hAnsi="Mangal" w:cs="Mangal"/>
          <w:color w:val="222222"/>
          <w:sz w:val="20"/>
          <w:cs/>
        </w:rPr>
        <w:t>ाप्त और पूरी स्वास्थ्य</w:t>
      </w:r>
      <w:r>
        <w:rPr>
          <w:rFonts w:ascii="Mangal" w:eastAsia="Times New Roman" w:hAnsi="Mangal" w:cs="Mangal" w:hint="cs"/>
          <w:color w:val="222222"/>
          <w:sz w:val="20"/>
          <w:cs/>
        </w:rPr>
        <w:t xml:space="preserve"> सुविधाएँ</w:t>
      </w:r>
      <w:r>
        <w:rPr>
          <w:rFonts w:ascii="Mangal" w:eastAsia="Times New Roman" w:hAnsi="Mangal" w:cs="Mangal"/>
          <w:color w:val="222222"/>
          <w:sz w:val="20"/>
          <w:cs/>
        </w:rPr>
        <w:t xml:space="preserve"> </w:t>
      </w:r>
      <w:r>
        <w:rPr>
          <w:rFonts w:ascii="Mangal" w:eastAsia="Times New Roman" w:hAnsi="Mangal" w:cs="Mangal" w:hint="cs"/>
          <w:color w:val="222222"/>
          <w:sz w:val="20"/>
          <w:cs/>
        </w:rPr>
        <w:t>नहीं</w:t>
      </w:r>
      <w:r w:rsidRPr="005730FD">
        <w:rPr>
          <w:rFonts w:ascii="Mangal" w:eastAsia="Times New Roman" w:hAnsi="Mangal" w:cs="Mangal"/>
          <w:color w:val="222222"/>
          <w:sz w:val="20"/>
          <w:cs/>
        </w:rPr>
        <w:t xml:space="preserve"> पहुँच पायेगी। वर्तमान में पोषण </w:t>
      </w:r>
      <w:r w:rsidR="00D97375">
        <w:rPr>
          <w:rFonts w:ascii="Mangal" w:eastAsia="Times New Roman" w:hAnsi="Mangal" w:cs="Mangal" w:hint="cs"/>
          <w:color w:val="222222"/>
          <w:sz w:val="20"/>
          <w:cs/>
        </w:rPr>
        <w:t>की ही</w:t>
      </w:r>
      <w:r w:rsidRPr="005730FD">
        <w:rPr>
          <w:rFonts w:ascii="Mangal" w:eastAsia="Times New Roman" w:hAnsi="Mangal" w:cs="Mangal"/>
          <w:color w:val="222222"/>
          <w:sz w:val="20"/>
          <w:cs/>
        </w:rPr>
        <w:t xml:space="preserve"> पर्याप्त व्यवस्था नहीं है।</w:t>
      </w:r>
    </w:p>
    <w:p w:rsidR="005730FD" w:rsidRPr="005730FD" w:rsidRDefault="005730FD" w:rsidP="005730FD">
      <w:pPr>
        <w:shd w:val="clear" w:color="auto" w:fill="FFFFFF"/>
        <w:spacing w:after="120" w:line="240" w:lineRule="auto"/>
        <w:ind w:left="720"/>
        <w:rPr>
          <w:rFonts w:ascii="Calibri" w:eastAsia="Times New Roman" w:hAnsi="Calibri" w:cs="Calibri"/>
          <w:color w:val="222222"/>
          <w:szCs w:val="22"/>
        </w:rPr>
      </w:pPr>
      <w:r w:rsidRPr="005730FD">
        <w:rPr>
          <w:rFonts w:ascii="Calibri" w:eastAsia="Times New Roman" w:hAnsi="Calibri" w:cs="Calibri"/>
          <w:color w:val="222222"/>
          <w:szCs w:val="22"/>
        </w:rPr>
        <w:t>3.</w:t>
      </w:r>
      <w:r w:rsidRPr="005730FD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5730FD">
        <w:rPr>
          <w:rFonts w:ascii="Mangal" w:eastAsia="Times New Roman" w:hAnsi="Mangal" w:cs="Mangal"/>
          <w:color w:val="222222"/>
          <w:sz w:val="20"/>
          <w:cs/>
        </w:rPr>
        <w:t xml:space="preserve">शादी की उम्र </w:t>
      </w:r>
      <w:r>
        <w:rPr>
          <w:rFonts w:ascii="Mangal" w:eastAsia="Times New Roman" w:hAnsi="Mangal" w:cs="Mangal"/>
          <w:color w:val="222222"/>
          <w:sz w:val="20"/>
          <w:cs/>
        </w:rPr>
        <w:t>बढ़ाने</w:t>
      </w:r>
      <w:r w:rsidRPr="005730FD">
        <w:rPr>
          <w:rFonts w:ascii="Mangal" w:eastAsia="Times New Roman" w:hAnsi="Mangal" w:cs="Mangal"/>
          <w:color w:val="222222"/>
          <w:sz w:val="20"/>
          <w:cs/>
        </w:rPr>
        <w:t xml:space="preserve"> से दबाव</w:t>
      </w:r>
      <w:r w:rsidRPr="005730FD">
        <w:rPr>
          <w:rFonts w:ascii="Calibri" w:eastAsia="Times New Roman" w:hAnsi="Calibri" w:cs="Calibri"/>
          <w:color w:val="222222"/>
          <w:szCs w:val="22"/>
        </w:rPr>
        <w:t>, </w:t>
      </w:r>
      <w:r w:rsidRPr="005730FD">
        <w:rPr>
          <w:rFonts w:ascii="Mangal" w:eastAsia="Times New Roman" w:hAnsi="Mangal" w:cs="Mangal"/>
          <w:color w:val="222222"/>
          <w:sz w:val="20"/>
          <w:cs/>
        </w:rPr>
        <w:t xml:space="preserve">अपराधीकरण और </w:t>
      </w:r>
      <w:r w:rsidR="00D97375">
        <w:rPr>
          <w:rFonts w:ascii="Mangal" w:eastAsia="Times New Roman" w:hAnsi="Mangal" w:cs="Mangal" w:hint="cs"/>
          <w:color w:val="222222"/>
          <w:sz w:val="20"/>
          <w:cs/>
        </w:rPr>
        <w:t>युवाओं</w:t>
      </w:r>
      <w:r w:rsidRPr="005730FD">
        <w:rPr>
          <w:rFonts w:ascii="Mangal" w:eastAsia="Times New Roman" w:hAnsi="Mangal" w:cs="Mangal"/>
          <w:color w:val="222222"/>
          <w:sz w:val="20"/>
          <w:cs/>
        </w:rPr>
        <w:t xml:space="preserve"> के बीच सहमति से संबंधों में हिंसा बढ़ेगी।</w:t>
      </w:r>
    </w:p>
    <w:p w:rsidR="005730FD" w:rsidRPr="005730FD" w:rsidRDefault="005730FD" w:rsidP="005730FD">
      <w:pPr>
        <w:shd w:val="clear" w:color="auto" w:fill="FFFFFF"/>
        <w:spacing w:after="120" w:line="240" w:lineRule="auto"/>
        <w:ind w:left="720"/>
        <w:rPr>
          <w:rFonts w:ascii="Calibri" w:eastAsia="Times New Roman" w:hAnsi="Calibri" w:cs="Calibri"/>
          <w:color w:val="222222"/>
          <w:szCs w:val="22"/>
        </w:rPr>
      </w:pPr>
      <w:r w:rsidRPr="005730FD">
        <w:rPr>
          <w:rFonts w:ascii="Calibri" w:eastAsia="Times New Roman" w:hAnsi="Calibri" w:cs="Calibri"/>
          <w:color w:val="222222"/>
          <w:szCs w:val="22"/>
        </w:rPr>
        <w:t>4.</w:t>
      </w:r>
      <w:r w:rsidRPr="005730FD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5730FD">
        <w:rPr>
          <w:rFonts w:ascii="Mangal" w:eastAsia="Times New Roman" w:hAnsi="Mangal" w:cs="Mangal"/>
          <w:color w:val="222222"/>
          <w:sz w:val="20"/>
          <w:cs/>
        </w:rPr>
        <w:t>शादी की उम्र बढ़ाने से हमारे माता-पिता</w:t>
      </w:r>
      <w:r w:rsidR="00D97375">
        <w:rPr>
          <w:rFonts w:ascii="Mangal" w:eastAsia="Times New Roman" w:hAnsi="Mangal" w:cs="Mangal" w:hint="cs"/>
          <w:color w:val="222222"/>
          <w:sz w:val="20"/>
          <w:cs/>
        </w:rPr>
        <w:t xml:space="preserve"> की</w:t>
      </w:r>
      <w:r w:rsidR="00D97375">
        <w:rPr>
          <w:rFonts w:ascii="Mangal" w:eastAsia="Times New Roman" w:hAnsi="Mangal" w:cs="Mangal"/>
          <w:color w:val="222222"/>
          <w:sz w:val="20"/>
          <w:cs/>
        </w:rPr>
        <w:t xml:space="preserve"> मानसिकता और सामाजिक मानदंड</w:t>
      </w:r>
      <w:r w:rsidRPr="005730FD">
        <w:rPr>
          <w:rFonts w:ascii="Mangal" w:eastAsia="Times New Roman" w:hAnsi="Mangal" w:cs="Mangal"/>
          <w:color w:val="222222"/>
          <w:sz w:val="20"/>
          <w:cs/>
        </w:rPr>
        <w:t xml:space="preserve"> नहीं बदलेंगे</w:t>
      </w:r>
      <w:r w:rsidRPr="005730FD">
        <w:rPr>
          <w:rFonts w:ascii="Calibri" w:eastAsia="Times New Roman" w:hAnsi="Calibri" w:cs="Calibri"/>
          <w:color w:val="222222"/>
          <w:szCs w:val="22"/>
        </w:rPr>
        <w:t>, </w:t>
      </w:r>
      <w:r w:rsidR="00D97375">
        <w:rPr>
          <w:rFonts w:ascii="Mangal" w:eastAsia="Times New Roman" w:hAnsi="Mangal" w:cs="Mangal"/>
          <w:color w:val="222222"/>
          <w:sz w:val="20"/>
          <w:cs/>
        </w:rPr>
        <w:t>जो हम</w:t>
      </w:r>
      <w:r w:rsidRPr="005730FD">
        <w:rPr>
          <w:rFonts w:ascii="Mangal" w:eastAsia="Times New Roman" w:hAnsi="Mangal" w:cs="Mangal"/>
          <w:color w:val="222222"/>
          <w:sz w:val="20"/>
          <w:cs/>
        </w:rPr>
        <w:t xml:space="preserve"> लड़कियों</w:t>
      </w:r>
      <w:r w:rsidR="00D97375">
        <w:rPr>
          <w:rFonts w:ascii="Mangal" w:eastAsia="Times New Roman" w:hAnsi="Mangal" w:cs="Mangal" w:hint="cs"/>
          <w:color w:val="222222"/>
          <w:sz w:val="20"/>
          <w:cs/>
        </w:rPr>
        <w:t xml:space="preserve"> को</w:t>
      </w:r>
      <w:r w:rsidRPr="005730FD">
        <w:rPr>
          <w:rFonts w:ascii="Mangal" w:eastAsia="Times New Roman" w:hAnsi="Mangal" w:cs="Mangal"/>
          <w:color w:val="222222"/>
          <w:sz w:val="20"/>
          <w:cs/>
        </w:rPr>
        <w:t xml:space="preserve"> </w:t>
      </w:r>
      <w:r w:rsidR="00D97375" w:rsidRPr="005730FD">
        <w:rPr>
          <w:rFonts w:ascii="Mangal" w:eastAsia="Times New Roman" w:hAnsi="Mangal" w:cs="Mangal"/>
          <w:color w:val="222222"/>
          <w:sz w:val="20"/>
          <w:cs/>
        </w:rPr>
        <w:t xml:space="preserve">एक बोझ </w:t>
      </w:r>
      <w:r w:rsidR="00D97375">
        <w:rPr>
          <w:rFonts w:ascii="Mangal" w:eastAsia="Times New Roman" w:hAnsi="Mangal" w:cs="Mangal" w:hint="cs"/>
          <w:color w:val="222222"/>
          <w:sz w:val="20"/>
          <w:cs/>
        </w:rPr>
        <w:t>समझकर हमारी जल्द और जबरन शादी को बढ़ावा देते</w:t>
      </w:r>
      <w:r w:rsidRPr="005730FD">
        <w:rPr>
          <w:rFonts w:ascii="Mangal" w:eastAsia="Times New Roman" w:hAnsi="Mangal" w:cs="Mangal"/>
          <w:color w:val="222222"/>
          <w:sz w:val="20"/>
          <w:cs/>
        </w:rPr>
        <w:t xml:space="preserve"> हैं।</w:t>
      </w:r>
    </w:p>
    <w:p w:rsidR="005730FD" w:rsidRPr="005730FD" w:rsidRDefault="005730FD" w:rsidP="005730FD">
      <w:pPr>
        <w:shd w:val="clear" w:color="auto" w:fill="FFFFFF"/>
        <w:spacing w:after="120" w:line="240" w:lineRule="auto"/>
        <w:ind w:left="720"/>
        <w:rPr>
          <w:rFonts w:ascii="Calibri" w:eastAsia="Times New Roman" w:hAnsi="Calibri" w:cs="Calibri"/>
          <w:color w:val="222222"/>
          <w:szCs w:val="22"/>
        </w:rPr>
      </w:pPr>
      <w:r w:rsidRPr="005730FD">
        <w:rPr>
          <w:rFonts w:ascii="Calibri" w:eastAsia="Times New Roman" w:hAnsi="Calibri" w:cs="Calibri"/>
          <w:color w:val="222222"/>
          <w:szCs w:val="22"/>
        </w:rPr>
        <w:t>5.</w:t>
      </w:r>
      <w:r w:rsidRPr="005730FD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5730FD">
        <w:rPr>
          <w:rFonts w:ascii="Mangal" w:eastAsia="Times New Roman" w:hAnsi="Mangal" w:cs="Mangal"/>
          <w:color w:val="222222"/>
          <w:sz w:val="20"/>
          <w:cs/>
        </w:rPr>
        <w:t xml:space="preserve">शादी की उम्र बढ़ाने से हमें अपने कौशल को विकसित करने के </w:t>
      </w:r>
      <w:r w:rsidR="00D97375" w:rsidRPr="005730FD">
        <w:rPr>
          <w:rFonts w:ascii="Mangal" w:eastAsia="Times New Roman" w:hAnsi="Mangal" w:cs="Mangal"/>
          <w:color w:val="222222"/>
          <w:sz w:val="20"/>
          <w:cs/>
        </w:rPr>
        <w:t xml:space="preserve">और </w:t>
      </w:r>
      <w:r w:rsidRPr="005730FD">
        <w:rPr>
          <w:rFonts w:ascii="Mangal" w:eastAsia="Times New Roman" w:hAnsi="Mangal" w:cs="Mangal"/>
          <w:color w:val="222222"/>
          <w:sz w:val="20"/>
          <w:cs/>
        </w:rPr>
        <w:t>अच्छे काम</w:t>
      </w:r>
      <w:r w:rsidR="00D97375">
        <w:rPr>
          <w:rFonts w:ascii="Mangal" w:eastAsia="Times New Roman" w:hAnsi="Mangal" w:cs="Mangal" w:hint="cs"/>
          <w:color w:val="222222"/>
          <w:sz w:val="20"/>
          <w:cs/>
        </w:rPr>
        <w:t xml:space="preserve"> के</w:t>
      </w:r>
      <w:r w:rsidRPr="005730FD">
        <w:rPr>
          <w:rFonts w:ascii="Mangal" w:eastAsia="Times New Roman" w:hAnsi="Mangal" w:cs="Mangal"/>
          <w:color w:val="222222"/>
          <w:sz w:val="20"/>
          <w:cs/>
        </w:rPr>
        <w:t xml:space="preserve"> अवसर नहीं मिलेंगे।</w:t>
      </w:r>
    </w:p>
    <w:p w:rsidR="005730FD" w:rsidRPr="005730FD" w:rsidRDefault="005730FD" w:rsidP="005730FD">
      <w:pPr>
        <w:shd w:val="clear" w:color="auto" w:fill="FFFFFF"/>
        <w:spacing w:after="120" w:line="240" w:lineRule="auto"/>
        <w:rPr>
          <w:rFonts w:ascii="Calibri" w:eastAsia="Times New Roman" w:hAnsi="Calibri" w:cs="Calibri"/>
          <w:color w:val="222222"/>
          <w:szCs w:val="22"/>
        </w:rPr>
      </w:pPr>
      <w:r w:rsidRPr="005730FD">
        <w:rPr>
          <w:rFonts w:ascii="Mangal" w:eastAsia="Times New Roman" w:hAnsi="Mangal" w:cs="Mangal"/>
          <w:color w:val="222222"/>
          <w:sz w:val="20"/>
          <w:cs/>
        </w:rPr>
        <w:t>इसके बजाय हम मांग करते हैं कि-</w:t>
      </w:r>
    </w:p>
    <w:p w:rsidR="005730FD" w:rsidRPr="005730FD" w:rsidRDefault="005730FD" w:rsidP="005730FD">
      <w:pPr>
        <w:shd w:val="clear" w:color="auto" w:fill="FFFFFF"/>
        <w:spacing w:after="120" w:line="240" w:lineRule="auto"/>
        <w:ind w:left="720"/>
        <w:rPr>
          <w:rFonts w:ascii="Calibri" w:eastAsia="Times New Roman" w:hAnsi="Calibri" w:cs="Calibri"/>
          <w:color w:val="222222"/>
          <w:szCs w:val="22"/>
        </w:rPr>
      </w:pPr>
      <w:r w:rsidRPr="005730FD">
        <w:rPr>
          <w:rFonts w:ascii="Calibri" w:eastAsia="Times New Roman" w:hAnsi="Calibri" w:cs="Calibri"/>
          <w:color w:val="222222"/>
          <w:szCs w:val="22"/>
        </w:rPr>
        <w:t>1.</w:t>
      </w:r>
      <w:r w:rsidRPr="005730FD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5730FD">
        <w:rPr>
          <w:rFonts w:ascii="Mangal" w:eastAsia="Times New Roman" w:hAnsi="Mangal" w:cs="Mangal"/>
          <w:color w:val="222222"/>
          <w:sz w:val="20"/>
          <w:cs/>
        </w:rPr>
        <w:t>सार्थक शिक्षा का अधिकार</w:t>
      </w:r>
      <w:r w:rsidRPr="005730FD">
        <w:rPr>
          <w:rFonts w:ascii="Mangal" w:eastAsia="Times New Roman" w:hAnsi="Mangal" w:cs="Mangal"/>
          <w:color w:val="222222"/>
          <w:sz w:val="20"/>
        </w:rPr>
        <w:t>,</w:t>
      </w:r>
    </w:p>
    <w:p w:rsidR="005730FD" w:rsidRPr="005730FD" w:rsidRDefault="005730FD" w:rsidP="005730FD">
      <w:pPr>
        <w:shd w:val="clear" w:color="auto" w:fill="FFFFFF"/>
        <w:spacing w:after="120" w:line="240" w:lineRule="auto"/>
        <w:ind w:left="720"/>
        <w:rPr>
          <w:rFonts w:ascii="Calibri" w:eastAsia="Times New Roman" w:hAnsi="Calibri" w:cs="Calibri"/>
          <w:color w:val="222222"/>
          <w:szCs w:val="22"/>
        </w:rPr>
      </w:pPr>
      <w:r w:rsidRPr="005730FD">
        <w:rPr>
          <w:rFonts w:ascii="Calibri" w:eastAsia="Times New Roman" w:hAnsi="Calibri" w:cs="Calibri"/>
          <w:color w:val="222222"/>
          <w:szCs w:val="22"/>
        </w:rPr>
        <w:t>2.</w:t>
      </w:r>
      <w:r w:rsidRPr="005730FD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5730FD">
        <w:rPr>
          <w:rFonts w:ascii="Mangal" w:eastAsia="Times New Roman" w:hAnsi="Mangal" w:cs="Mangal"/>
          <w:color w:val="222222"/>
          <w:sz w:val="20"/>
          <w:cs/>
        </w:rPr>
        <w:t>निर्णय लेने के सभी प्लेटफार्मों में शामिल होने और सुनने का अधिकार</w:t>
      </w:r>
      <w:r w:rsidRPr="005730FD">
        <w:rPr>
          <w:rFonts w:ascii="Mangal" w:eastAsia="Times New Roman" w:hAnsi="Mangal" w:cs="Mangal"/>
          <w:color w:val="222222"/>
          <w:sz w:val="20"/>
        </w:rPr>
        <w:t>,</w:t>
      </w:r>
    </w:p>
    <w:p w:rsidR="005730FD" w:rsidRPr="005730FD" w:rsidRDefault="005730FD" w:rsidP="005730FD">
      <w:pPr>
        <w:shd w:val="clear" w:color="auto" w:fill="FFFFFF"/>
        <w:spacing w:after="120" w:line="240" w:lineRule="auto"/>
        <w:ind w:left="720"/>
        <w:rPr>
          <w:rFonts w:ascii="Calibri" w:eastAsia="Times New Roman" w:hAnsi="Calibri" w:cs="Calibri"/>
          <w:color w:val="222222"/>
          <w:szCs w:val="22"/>
        </w:rPr>
      </w:pPr>
      <w:r w:rsidRPr="005730FD">
        <w:rPr>
          <w:rFonts w:ascii="Calibri" w:eastAsia="Times New Roman" w:hAnsi="Calibri" w:cs="Calibri"/>
          <w:color w:val="222222"/>
          <w:szCs w:val="22"/>
        </w:rPr>
        <w:t>3.</w:t>
      </w:r>
      <w:r w:rsidRPr="005730FD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5730FD">
        <w:rPr>
          <w:rFonts w:ascii="Mangal" w:eastAsia="Times New Roman" w:hAnsi="Mangal" w:cs="Mangal"/>
          <w:color w:val="222222"/>
          <w:sz w:val="20"/>
          <w:cs/>
        </w:rPr>
        <w:t>यौन और प्रजनन स्वास्थ्य और शारीरिक स्वायत्तता और मानसिक स्वास्थ्य का अधिकार</w:t>
      </w:r>
      <w:r w:rsidRPr="005730FD">
        <w:rPr>
          <w:rFonts w:ascii="Mangal" w:eastAsia="Times New Roman" w:hAnsi="Mangal" w:cs="Mangal"/>
          <w:color w:val="222222"/>
          <w:sz w:val="20"/>
        </w:rPr>
        <w:t>,</w:t>
      </w:r>
    </w:p>
    <w:p w:rsidR="005730FD" w:rsidRPr="005730FD" w:rsidRDefault="005730FD" w:rsidP="005730FD">
      <w:pPr>
        <w:shd w:val="clear" w:color="auto" w:fill="FFFFFF"/>
        <w:spacing w:after="120" w:line="240" w:lineRule="auto"/>
        <w:ind w:left="720"/>
        <w:rPr>
          <w:rFonts w:ascii="Calibri" w:eastAsia="Times New Roman" w:hAnsi="Calibri" w:cs="Calibri"/>
          <w:color w:val="222222"/>
          <w:szCs w:val="22"/>
        </w:rPr>
      </w:pPr>
      <w:r w:rsidRPr="005730FD">
        <w:rPr>
          <w:rFonts w:ascii="Calibri" w:eastAsia="Times New Roman" w:hAnsi="Calibri" w:cs="Calibri"/>
          <w:color w:val="222222"/>
          <w:szCs w:val="22"/>
        </w:rPr>
        <w:t>4.</w:t>
      </w:r>
      <w:r w:rsidRPr="005730FD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5730FD">
        <w:rPr>
          <w:rFonts w:ascii="Mangal" w:eastAsia="Times New Roman" w:hAnsi="Mangal" w:cs="Mangal"/>
          <w:color w:val="222222"/>
          <w:sz w:val="20"/>
          <w:cs/>
        </w:rPr>
        <w:t>सुरक्षित रोजगार के अवसरों का अधिकार।</w:t>
      </w:r>
    </w:p>
    <w:p w:rsidR="005730FD" w:rsidRPr="005730FD" w:rsidRDefault="005730FD" w:rsidP="005730FD">
      <w:pPr>
        <w:shd w:val="clear" w:color="auto" w:fill="FFFFFF"/>
        <w:spacing w:after="120" w:line="240" w:lineRule="auto"/>
        <w:rPr>
          <w:rFonts w:ascii="Calibri" w:eastAsia="Times New Roman" w:hAnsi="Calibri" w:cs="Calibri"/>
          <w:color w:val="222222"/>
          <w:szCs w:val="22"/>
        </w:rPr>
      </w:pPr>
      <w:r w:rsidRPr="005730FD">
        <w:rPr>
          <w:rFonts w:ascii="Mangal" w:eastAsia="Times New Roman" w:hAnsi="Mangal" w:cs="Mangal"/>
          <w:color w:val="222222"/>
          <w:sz w:val="20"/>
          <w:cs/>
        </w:rPr>
        <w:t xml:space="preserve">हमारी याचिका पर हस्ताक्षर करें और महिला और बाल विकास मंत्रालय से कहें कि वे शादी की उम्र में प्रस्तावित वृद्धि को रोकें और इसके बजाय </w:t>
      </w:r>
      <w:r w:rsidR="00D97375">
        <w:rPr>
          <w:rFonts w:ascii="Mangal" w:eastAsia="Times New Roman" w:hAnsi="Mangal" w:cs="Mangal" w:hint="cs"/>
          <w:color w:val="222222"/>
          <w:sz w:val="20"/>
          <w:cs/>
        </w:rPr>
        <w:t>युवाओं</w:t>
      </w:r>
      <w:r w:rsidRPr="005730FD">
        <w:rPr>
          <w:rFonts w:ascii="Mangal" w:eastAsia="Times New Roman" w:hAnsi="Mangal" w:cs="Mangal"/>
          <w:color w:val="222222"/>
          <w:sz w:val="20"/>
          <w:cs/>
        </w:rPr>
        <w:t xml:space="preserve"> की मांगों को पूरा करें।</w:t>
      </w:r>
    </w:p>
    <w:p w:rsidR="005730FD" w:rsidRPr="005730FD" w:rsidRDefault="005730FD" w:rsidP="005730FD">
      <w:pPr>
        <w:shd w:val="clear" w:color="auto" w:fill="FFFFFF"/>
        <w:spacing w:after="120" w:line="240" w:lineRule="auto"/>
        <w:rPr>
          <w:rFonts w:ascii="Calibri" w:eastAsia="Times New Roman" w:hAnsi="Calibri" w:cs="Calibri"/>
          <w:color w:val="222222"/>
          <w:szCs w:val="22"/>
        </w:rPr>
      </w:pPr>
      <w:r w:rsidRPr="005730FD">
        <w:rPr>
          <w:rFonts w:ascii="Calibri" w:eastAsia="Times New Roman" w:hAnsi="Calibri" w:cs="Calibri"/>
          <w:color w:val="222222"/>
          <w:szCs w:val="22"/>
        </w:rPr>
        <w:t> </w:t>
      </w:r>
    </w:p>
    <w:p w:rsidR="005730FD" w:rsidRPr="005730FD" w:rsidRDefault="005730FD" w:rsidP="005730FD">
      <w:pPr>
        <w:shd w:val="clear" w:color="auto" w:fill="FFFFFF"/>
        <w:spacing w:after="120" w:line="240" w:lineRule="auto"/>
        <w:rPr>
          <w:rFonts w:ascii="Calibri" w:eastAsia="Times New Roman" w:hAnsi="Calibri" w:cs="Calibri"/>
          <w:color w:val="222222"/>
          <w:szCs w:val="22"/>
        </w:rPr>
      </w:pPr>
      <w:r w:rsidRPr="005730FD">
        <w:rPr>
          <w:rFonts w:ascii="Mangal" w:eastAsia="Times New Roman" w:hAnsi="Mangal" w:cs="Mangal"/>
          <w:color w:val="222222"/>
          <w:sz w:val="20"/>
          <w:cs/>
        </w:rPr>
        <w:t>कृपया</w:t>
      </w:r>
      <w:r w:rsidRPr="005730FD">
        <w:rPr>
          <w:rFonts w:ascii="Calibri" w:eastAsia="Times New Roman" w:hAnsi="Calibri" w:cs="Calibri"/>
          <w:color w:val="222222"/>
          <w:szCs w:val="22"/>
        </w:rPr>
        <w:t>,</w:t>
      </w:r>
      <w:r w:rsidRPr="005730FD">
        <w:rPr>
          <w:rFonts w:ascii="Mangal" w:eastAsia="Times New Roman" w:hAnsi="Mangal" w:cs="Mangal"/>
          <w:color w:val="222222"/>
          <w:sz w:val="20"/>
        </w:rPr>
        <w:t> </w:t>
      </w:r>
      <w:r w:rsidRPr="005730FD">
        <w:rPr>
          <w:rFonts w:ascii="Mangal" w:eastAsia="Times New Roman" w:hAnsi="Mangal" w:cs="Mangal"/>
          <w:color w:val="222222"/>
          <w:sz w:val="20"/>
          <w:cs/>
        </w:rPr>
        <w:t>टिप्पणियों के साथ याचिका पर हस्ताक्षर करें</w:t>
      </w:r>
      <w:r w:rsidRPr="005730FD">
        <w:rPr>
          <w:rFonts w:ascii="Calibri" w:eastAsia="Times New Roman" w:hAnsi="Calibri" w:cs="Calibri"/>
          <w:color w:val="222222"/>
          <w:szCs w:val="22"/>
        </w:rPr>
        <w:t>, </w:t>
      </w:r>
      <w:r w:rsidRPr="005730FD">
        <w:rPr>
          <w:rFonts w:ascii="Mangal" w:eastAsia="Times New Roman" w:hAnsi="Mangal" w:cs="Mangal"/>
          <w:color w:val="222222"/>
          <w:sz w:val="20"/>
          <w:cs/>
        </w:rPr>
        <w:t>अपने नेटवर्क के साथ साझा करें और हैशटैग के साथ निर्णय निर्माताओं को लिखें जैसे-</w:t>
      </w:r>
    </w:p>
    <w:p w:rsidR="005730FD" w:rsidRPr="005730FD" w:rsidRDefault="005730FD" w:rsidP="005730F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730FD">
        <w:rPr>
          <w:rFonts w:ascii="Helvetica" w:eastAsia="Times New Roman" w:hAnsi="Helvetica" w:cs="Helvetica"/>
          <w:color w:val="363135"/>
          <w:szCs w:val="22"/>
        </w:rPr>
        <w:t>#</w:t>
      </w:r>
      <w:proofErr w:type="spellStart"/>
      <w:r w:rsidRPr="005730FD">
        <w:rPr>
          <w:rFonts w:ascii="Helvetica" w:eastAsia="Times New Roman" w:hAnsi="Helvetica" w:cs="Helvetica"/>
          <w:color w:val="363135"/>
          <w:szCs w:val="22"/>
        </w:rPr>
        <w:t>YoungVoicesonMarriage</w:t>
      </w:r>
      <w:proofErr w:type="spellEnd"/>
      <w:r w:rsidRPr="005730FD">
        <w:rPr>
          <w:rFonts w:ascii="Helvetica" w:eastAsia="Times New Roman" w:hAnsi="Helvetica" w:cs="Helvetica"/>
          <w:color w:val="363135"/>
          <w:szCs w:val="22"/>
        </w:rPr>
        <w:t xml:space="preserve"> and #</w:t>
      </w:r>
      <w:proofErr w:type="spellStart"/>
      <w:r w:rsidRPr="005730FD">
        <w:rPr>
          <w:rFonts w:ascii="Helvetica" w:eastAsia="Times New Roman" w:hAnsi="Helvetica" w:cs="Helvetica"/>
          <w:color w:val="363135"/>
          <w:szCs w:val="22"/>
        </w:rPr>
        <w:t>knowwhatWEwant</w:t>
      </w:r>
      <w:proofErr w:type="spellEnd"/>
    </w:p>
    <w:p w:rsidR="005730FD" w:rsidRPr="005730FD" w:rsidRDefault="005730FD" w:rsidP="005730F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730FD">
        <w:rPr>
          <w:rFonts w:ascii="Mangal" w:eastAsia="Times New Roman" w:hAnsi="Mangal" w:cs="Mangal"/>
          <w:color w:val="363135"/>
          <w:sz w:val="20"/>
          <w:cs/>
        </w:rPr>
        <w:t>कृपया</w:t>
      </w:r>
      <w:r w:rsidRPr="005730FD">
        <w:rPr>
          <w:rFonts w:ascii="Helvetica" w:eastAsia="Times New Roman" w:hAnsi="Helvetica" w:cs="Helvetica"/>
          <w:color w:val="363135"/>
          <w:szCs w:val="22"/>
        </w:rPr>
        <w:t>,</w:t>
      </w:r>
      <w:r w:rsidRPr="005730FD">
        <w:rPr>
          <w:rFonts w:ascii="Mangal" w:eastAsia="Times New Roman" w:hAnsi="Mangal" w:cs="Mangal"/>
          <w:color w:val="363135"/>
          <w:sz w:val="20"/>
        </w:rPr>
        <w:t> </w:t>
      </w:r>
      <w:r w:rsidRPr="005730FD">
        <w:rPr>
          <w:rFonts w:ascii="Mangal" w:eastAsia="Times New Roman" w:hAnsi="Mangal" w:cs="Mangal"/>
          <w:color w:val="363135"/>
          <w:sz w:val="20"/>
          <w:cs/>
        </w:rPr>
        <w:t>इन ट्विटर हैंडल्स का उपयोग कीजिये-</w:t>
      </w:r>
    </w:p>
    <w:p w:rsidR="005730FD" w:rsidRPr="005730FD" w:rsidRDefault="005730FD" w:rsidP="005730F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730FD">
        <w:rPr>
          <w:rFonts w:ascii="Helvetica" w:eastAsia="Times New Roman" w:hAnsi="Helvetica" w:cs="Helvetica"/>
          <w:color w:val="363135"/>
          <w:szCs w:val="22"/>
        </w:rPr>
        <w:lastRenderedPageBreak/>
        <w:t>@</w:t>
      </w:r>
      <w:proofErr w:type="spellStart"/>
      <w:r w:rsidRPr="005730FD">
        <w:rPr>
          <w:rFonts w:ascii="Helvetica" w:eastAsia="Times New Roman" w:hAnsi="Helvetica" w:cs="Helvetica"/>
          <w:color w:val="363135"/>
          <w:szCs w:val="22"/>
        </w:rPr>
        <w:t>PMOIndia</w:t>
      </w:r>
      <w:proofErr w:type="spellEnd"/>
      <w:r w:rsidRPr="005730FD">
        <w:rPr>
          <w:rFonts w:ascii="Helvetica" w:eastAsia="Times New Roman" w:hAnsi="Helvetica" w:cs="Helvetica"/>
          <w:color w:val="363135"/>
          <w:szCs w:val="22"/>
        </w:rPr>
        <w:t xml:space="preserve"> - Prime Minister’s office</w:t>
      </w:r>
    </w:p>
    <w:p w:rsidR="005730FD" w:rsidRPr="005730FD" w:rsidRDefault="005730FD" w:rsidP="005730F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730FD">
        <w:rPr>
          <w:rFonts w:ascii="Helvetica" w:eastAsia="Times New Roman" w:hAnsi="Helvetica" w:cs="Helvetica"/>
          <w:color w:val="363135"/>
          <w:szCs w:val="22"/>
        </w:rPr>
        <w:t>@</w:t>
      </w:r>
      <w:proofErr w:type="spellStart"/>
      <w:r w:rsidRPr="005730FD">
        <w:rPr>
          <w:rFonts w:ascii="Helvetica" w:eastAsia="Times New Roman" w:hAnsi="Helvetica" w:cs="Helvetica"/>
          <w:color w:val="363135"/>
          <w:szCs w:val="22"/>
        </w:rPr>
        <w:t>smritiirani</w:t>
      </w:r>
      <w:proofErr w:type="spellEnd"/>
      <w:r w:rsidRPr="005730FD">
        <w:rPr>
          <w:rFonts w:ascii="Helvetica" w:eastAsia="Times New Roman" w:hAnsi="Helvetica" w:cs="Helvetica"/>
          <w:color w:val="363135"/>
          <w:szCs w:val="22"/>
        </w:rPr>
        <w:t xml:space="preserve"> - Minister, </w:t>
      </w:r>
      <w:proofErr w:type="spellStart"/>
      <w:r w:rsidRPr="005730FD">
        <w:rPr>
          <w:rFonts w:ascii="Helvetica" w:eastAsia="Times New Roman" w:hAnsi="Helvetica" w:cs="Helvetica"/>
          <w:color w:val="363135"/>
          <w:szCs w:val="22"/>
        </w:rPr>
        <w:t>WCD</w:t>
      </w:r>
      <w:proofErr w:type="spellEnd"/>
    </w:p>
    <w:p w:rsidR="005730FD" w:rsidRPr="005730FD" w:rsidRDefault="005730FD" w:rsidP="005730F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730FD">
        <w:rPr>
          <w:rFonts w:ascii="Helvetica" w:eastAsia="Times New Roman" w:hAnsi="Helvetica" w:cs="Helvetica"/>
          <w:color w:val="363135"/>
          <w:szCs w:val="22"/>
        </w:rPr>
        <w:t>@</w:t>
      </w:r>
      <w:proofErr w:type="spellStart"/>
      <w:r w:rsidRPr="005730FD">
        <w:rPr>
          <w:rFonts w:ascii="Helvetica" w:eastAsia="Times New Roman" w:hAnsi="Helvetica" w:cs="Helvetica"/>
          <w:color w:val="363135"/>
          <w:szCs w:val="22"/>
        </w:rPr>
        <w:t>JaitlyJaya</w:t>
      </w:r>
      <w:proofErr w:type="spellEnd"/>
      <w:r w:rsidRPr="005730FD">
        <w:rPr>
          <w:rFonts w:ascii="Helvetica" w:eastAsia="Times New Roman" w:hAnsi="Helvetica" w:cs="Helvetica"/>
          <w:color w:val="363135"/>
          <w:szCs w:val="22"/>
        </w:rPr>
        <w:t xml:space="preserve"> - Chairperson of the Task Force: Ms Jaya </w:t>
      </w:r>
      <w:proofErr w:type="spellStart"/>
      <w:r w:rsidRPr="005730FD">
        <w:rPr>
          <w:rFonts w:ascii="Helvetica" w:eastAsia="Times New Roman" w:hAnsi="Helvetica" w:cs="Helvetica"/>
          <w:color w:val="363135"/>
          <w:szCs w:val="22"/>
        </w:rPr>
        <w:t>Jaitly</w:t>
      </w:r>
      <w:proofErr w:type="spellEnd"/>
    </w:p>
    <w:p w:rsidR="005730FD" w:rsidRPr="005730FD" w:rsidRDefault="005730FD" w:rsidP="005730F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730FD">
        <w:rPr>
          <w:rFonts w:ascii="Mangal" w:eastAsia="Times New Roman" w:hAnsi="Mangal" w:cs="Mangal"/>
          <w:color w:val="363135"/>
          <w:sz w:val="20"/>
          <w:cs/>
        </w:rPr>
        <w:t>आप इस मुद्दे पर अपने विचारों को निम्न निर्णयकर्ताओं को भी सकते है</w:t>
      </w:r>
      <w:r w:rsidRPr="005730FD">
        <w:rPr>
          <w:rFonts w:ascii="Helvetica" w:eastAsia="Times New Roman" w:hAnsi="Helvetica" w:cs="Helvetica"/>
          <w:color w:val="363135"/>
          <w:szCs w:val="22"/>
        </w:rPr>
        <w:t>,</w:t>
      </w:r>
      <w:r w:rsidRPr="005730FD">
        <w:rPr>
          <w:rFonts w:ascii="Mangal" w:eastAsia="Times New Roman" w:hAnsi="Mangal" w:cs="Mangal"/>
          <w:color w:val="363135"/>
          <w:sz w:val="20"/>
        </w:rPr>
        <w:t> </w:t>
      </w:r>
      <w:r w:rsidRPr="005730FD">
        <w:rPr>
          <w:rFonts w:ascii="Mangal" w:eastAsia="Times New Roman" w:hAnsi="Mangal" w:cs="Mangal"/>
          <w:color w:val="363135"/>
          <w:sz w:val="20"/>
          <w:cs/>
        </w:rPr>
        <w:t>यह उनके ईमेल हैं-</w:t>
      </w:r>
    </w:p>
    <w:p w:rsidR="005730FD" w:rsidRPr="005730FD" w:rsidRDefault="005730FD" w:rsidP="005730F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5730FD">
        <w:rPr>
          <w:rFonts w:ascii="Helvetica" w:eastAsia="Times New Roman" w:hAnsi="Helvetica" w:cs="Helvetica"/>
          <w:color w:val="363135"/>
          <w:szCs w:val="22"/>
        </w:rPr>
        <w:t>PMO</w:t>
      </w:r>
      <w:proofErr w:type="spellEnd"/>
      <w:r w:rsidRPr="005730FD">
        <w:rPr>
          <w:rFonts w:ascii="Helvetica" w:eastAsia="Times New Roman" w:hAnsi="Helvetica" w:cs="Helvetica"/>
          <w:color w:val="363135"/>
          <w:szCs w:val="22"/>
        </w:rPr>
        <w:t>: </w:t>
      </w:r>
      <w:proofErr w:type="spellStart"/>
      <w:r w:rsidRPr="005730FD">
        <w:rPr>
          <w:rFonts w:ascii="Helvetica" w:eastAsia="Times New Roman" w:hAnsi="Helvetica" w:cs="Helvetica"/>
          <w:color w:val="363135"/>
          <w:szCs w:val="22"/>
        </w:rPr>
        <w:fldChar w:fldCharType="begin"/>
      </w:r>
      <w:r w:rsidRPr="005730FD">
        <w:rPr>
          <w:rFonts w:ascii="Helvetica" w:eastAsia="Times New Roman" w:hAnsi="Helvetica" w:cs="Helvetica"/>
          <w:color w:val="363135"/>
          <w:szCs w:val="22"/>
        </w:rPr>
        <w:instrText xml:space="preserve"> HYPERLINK "https://pmopg.gov.in/pmocitizen/Grievancepmo.aspx" \t "_blank" </w:instrText>
      </w:r>
      <w:r w:rsidRPr="005730FD">
        <w:rPr>
          <w:rFonts w:ascii="Helvetica" w:eastAsia="Times New Roman" w:hAnsi="Helvetica" w:cs="Helvetica"/>
          <w:color w:val="363135"/>
          <w:szCs w:val="22"/>
        </w:rPr>
        <w:fldChar w:fldCharType="separate"/>
      </w:r>
      <w:r w:rsidRPr="005730FD">
        <w:rPr>
          <w:rFonts w:ascii="Helvetica" w:eastAsia="Times New Roman" w:hAnsi="Helvetica" w:cs="Helvetica"/>
          <w:color w:val="EC2C22"/>
          <w:u w:val="single"/>
        </w:rPr>
        <w:t>https://pmopg.gov.in/pmocitizen/Grievancepmo.aspx</w:t>
      </w:r>
      <w:proofErr w:type="spellEnd"/>
      <w:r w:rsidRPr="005730FD">
        <w:rPr>
          <w:rFonts w:ascii="Helvetica" w:eastAsia="Times New Roman" w:hAnsi="Helvetica" w:cs="Helvetica"/>
          <w:color w:val="363135"/>
          <w:szCs w:val="22"/>
        </w:rPr>
        <w:fldChar w:fldCharType="end"/>
      </w:r>
    </w:p>
    <w:p w:rsidR="005730FD" w:rsidRPr="005730FD" w:rsidRDefault="005730FD" w:rsidP="005730F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730FD">
        <w:rPr>
          <w:rFonts w:ascii="Helvetica" w:eastAsia="Times New Roman" w:hAnsi="Helvetica" w:cs="Helvetica"/>
          <w:color w:val="363135"/>
          <w:szCs w:val="22"/>
        </w:rPr>
        <w:t xml:space="preserve">Ministry of </w:t>
      </w:r>
      <w:proofErr w:type="spellStart"/>
      <w:r w:rsidRPr="005730FD">
        <w:rPr>
          <w:rFonts w:ascii="Helvetica" w:eastAsia="Times New Roman" w:hAnsi="Helvetica" w:cs="Helvetica"/>
          <w:color w:val="363135"/>
          <w:szCs w:val="22"/>
        </w:rPr>
        <w:t>WCD</w:t>
      </w:r>
      <w:proofErr w:type="spellEnd"/>
      <w:r w:rsidRPr="005730FD">
        <w:rPr>
          <w:rFonts w:ascii="Helvetica" w:eastAsia="Times New Roman" w:hAnsi="Helvetica" w:cs="Helvetica"/>
          <w:color w:val="363135"/>
          <w:szCs w:val="22"/>
        </w:rPr>
        <w:t>: </w:t>
      </w:r>
      <w:hyperlink r:id="rId4" w:tgtFrame="_blank" w:history="1">
        <w:r w:rsidRPr="005730FD">
          <w:rPr>
            <w:rFonts w:ascii="Helvetica" w:eastAsia="Times New Roman" w:hAnsi="Helvetica" w:cs="Helvetica"/>
            <w:color w:val="1155CC"/>
            <w:u w:val="single"/>
          </w:rPr>
          <w:t>min-</w:t>
        </w:r>
        <w:proofErr w:type="spellStart"/>
        <w:r w:rsidRPr="005730FD">
          <w:rPr>
            <w:rFonts w:ascii="Helvetica" w:eastAsia="Times New Roman" w:hAnsi="Helvetica" w:cs="Helvetica"/>
            <w:color w:val="1155CC"/>
            <w:u w:val="single"/>
          </w:rPr>
          <w:t>wcd@gov.in</w:t>
        </w:r>
        <w:proofErr w:type="spellEnd"/>
      </w:hyperlink>
      <w:r w:rsidRPr="005730FD">
        <w:rPr>
          <w:rFonts w:ascii="Helvetica" w:eastAsia="Times New Roman" w:hAnsi="Helvetica" w:cs="Helvetica"/>
          <w:color w:val="363135"/>
          <w:szCs w:val="22"/>
        </w:rPr>
        <w:t> </w:t>
      </w:r>
    </w:p>
    <w:p w:rsidR="005730FD" w:rsidRPr="005730FD" w:rsidRDefault="005730FD" w:rsidP="005730F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730FD">
        <w:rPr>
          <w:rFonts w:ascii="Helvetica" w:eastAsia="Times New Roman" w:hAnsi="Helvetica" w:cs="Helvetica"/>
          <w:color w:val="363135"/>
          <w:szCs w:val="22"/>
        </w:rPr>
        <w:t>Link to the report: </w:t>
      </w:r>
      <w:hyperlink r:id="rId5" w:tgtFrame="_blank" w:history="1">
        <w:r w:rsidRPr="005730FD">
          <w:rPr>
            <w:rFonts w:ascii="Helvetica" w:eastAsia="Times New Roman" w:hAnsi="Helvetica" w:cs="Helvetica"/>
            <w:color w:val="EC2C22"/>
            <w:u w:val="single"/>
          </w:rPr>
          <w:t>https://www.concernedforworkingchildren.org/news/2020/07/young-voices-national-report-15-states-nearly-2500-young-people-submission-to-the-task-force-examining-age-of-marriage-and-other-concerns-july-2020/</w:t>
        </w:r>
      </w:hyperlink>
      <w:r w:rsidRPr="005730FD">
        <w:rPr>
          <w:rFonts w:ascii="Helvetica" w:eastAsia="Times New Roman" w:hAnsi="Helvetica" w:cs="Helvetica"/>
          <w:color w:val="363135"/>
          <w:szCs w:val="22"/>
        </w:rPr>
        <w:t> </w:t>
      </w:r>
    </w:p>
    <w:p w:rsidR="005730FD" w:rsidRPr="005730FD" w:rsidRDefault="005730FD" w:rsidP="005730F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730FD">
        <w:rPr>
          <w:rFonts w:ascii="Mangal" w:eastAsia="Times New Roman" w:hAnsi="Mangal" w:cs="Mangal"/>
          <w:color w:val="363135"/>
          <w:sz w:val="20"/>
          <w:cs/>
        </w:rPr>
        <w:t>आप हमें भी इस पर ईमेल क्र सकते हैं-</w:t>
      </w:r>
      <w:r w:rsidRPr="005730FD">
        <w:rPr>
          <w:rFonts w:ascii="Mangal" w:eastAsia="Times New Roman" w:hAnsi="Mangal" w:cs="Mangal"/>
          <w:color w:val="363135"/>
          <w:sz w:val="20"/>
        </w:rPr>
        <w:t> </w:t>
      </w:r>
      <w:r w:rsidRPr="005730FD">
        <w:rPr>
          <w:rFonts w:ascii="Helvetica" w:eastAsia="Times New Roman" w:hAnsi="Helvetica" w:cs="Helvetica"/>
          <w:color w:val="363135"/>
          <w:szCs w:val="22"/>
        </w:rPr>
        <w:t> </w:t>
      </w:r>
      <w:proofErr w:type="spellStart"/>
      <w:r w:rsidRPr="005730FD">
        <w:rPr>
          <w:rFonts w:ascii="Helvetica" w:eastAsia="Times New Roman" w:hAnsi="Helvetica" w:cs="Helvetica"/>
          <w:color w:val="363135"/>
          <w:szCs w:val="22"/>
        </w:rPr>
        <w:fldChar w:fldCharType="begin"/>
      </w:r>
      <w:r w:rsidRPr="005730FD">
        <w:rPr>
          <w:rFonts w:ascii="Helvetica" w:eastAsia="Times New Roman" w:hAnsi="Helvetica" w:cs="Helvetica"/>
          <w:color w:val="363135"/>
          <w:szCs w:val="22"/>
        </w:rPr>
        <w:instrText xml:space="preserve"> HYPERLINK "mailto:cwc@pobox.com" \t "_blank" </w:instrText>
      </w:r>
      <w:r w:rsidRPr="005730FD">
        <w:rPr>
          <w:rFonts w:ascii="Helvetica" w:eastAsia="Times New Roman" w:hAnsi="Helvetica" w:cs="Helvetica"/>
          <w:color w:val="363135"/>
          <w:szCs w:val="22"/>
        </w:rPr>
        <w:fldChar w:fldCharType="separate"/>
      </w:r>
      <w:r w:rsidRPr="005730FD">
        <w:rPr>
          <w:rFonts w:ascii="Helvetica" w:eastAsia="Times New Roman" w:hAnsi="Helvetica" w:cs="Helvetica"/>
          <w:color w:val="1155CC"/>
          <w:u w:val="single"/>
        </w:rPr>
        <w:t>cwc@pobox.com</w:t>
      </w:r>
      <w:proofErr w:type="spellEnd"/>
      <w:r w:rsidRPr="005730FD">
        <w:rPr>
          <w:rFonts w:ascii="Helvetica" w:eastAsia="Times New Roman" w:hAnsi="Helvetica" w:cs="Helvetica"/>
          <w:color w:val="363135"/>
          <w:szCs w:val="22"/>
        </w:rPr>
        <w:fldChar w:fldCharType="end"/>
      </w:r>
      <w:r w:rsidRPr="005730FD">
        <w:rPr>
          <w:rFonts w:ascii="Helvetica" w:eastAsia="Times New Roman" w:hAnsi="Helvetica" w:cs="Helvetica"/>
          <w:color w:val="363135"/>
          <w:sz w:val="30"/>
          <w:szCs w:val="30"/>
        </w:rPr>
        <w:t> </w:t>
      </w:r>
    </w:p>
    <w:p w:rsidR="00100633" w:rsidRDefault="00100633"/>
    <w:sectPr w:rsidR="00100633" w:rsidSect="001006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730FD"/>
    <w:rsid w:val="00006688"/>
    <w:rsid w:val="00100633"/>
    <w:rsid w:val="003B6F76"/>
    <w:rsid w:val="005730FD"/>
    <w:rsid w:val="009C5F91"/>
    <w:rsid w:val="00D97375"/>
    <w:rsid w:val="00F97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6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3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730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cernedforworkingchildren.org/news/2020/07/young-voices-national-report-15-states-nearly-2500-young-people-submission-to-the-task-force-examining-age-of-marriage-and-other-concerns-july-2020/" TargetMode="External"/><Relationship Id="rId4" Type="http://schemas.openxmlformats.org/officeDocument/2006/relationships/hyperlink" Target="mailto:min-wcd@gov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2020-11-26T09:59:00Z</dcterms:created>
  <dcterms:modified xsi:type="dcterms:W3CDTF">2020-11-26T10:20:00Z</dcterms:modified>
</cp:coreProperties>
</file>